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80C9E" w14:textId="0A2ECAD7" w:rsidR="006F5F38" w:rsidRDefault="00A97FA8" w:rsidP="00C807F5">
      <w:pPr>
        <w:rPr>
          <w:rFonts w:ascii="Helvetica Rounded" w:hAnsi="Helvetica Rounded"/>
          <w:b/>
          <w:bCs/>
          <w:color w:val="7C5EA4"/>
          <w:sz w:val="40"/>
          <w:szCs w:val="40"/>
        </w:rPr>
      </w:pPr>
      <w:r w:rsidRPr="008E3384">
        <w:rPr>
          <w:rFonts w:ascii="Helvetica Rounded" w:hAnsi="Helvetica Rounded"/>
          <w:b/>
          <w:bCs/>
          <w:color w:val="7C5EA4"/>
          <w:sz w:val="40"/>
          <w:szCs w:val="40"/>
        </w:rPr>
        <w:t xml:space="preserve">Growing up in the online world: a national </w:t>
      </w:r>
      <w:r w:rsidR="005826C1" w:rsidRPr="008E3384">
        <w:rPr>
          <w:rFonts w:ascii="Helvetica Rounded" w:hAnsi="Helvetica Rounded"/>
          <w:b/>
          <w:bCs/>
          <w:color w:val="7C5EA4"/>
          <w:sz w:val="40"/>
          <w:szCs w:val="40"/>
        </w:rPr>
        <w:t>conversation</w:t>
      </w:r>
    </w:p>
    <w:p w14:paraId="1C9EC36F" w14:textId="7D5F8584" w:rsidR="00940549" w:rsidRPr="00940549" w:rsidRDefault="006219B8" w:rsidP="00C807F5">
      <w:pPr>
        <w:rPr>
          <w:rFonts w:ascii="Helvetica Rounded" w:hAnsi="Helvetica Rounded"/>
          <w:b/>
          <w:color w:val="000000" w:themeColor="text1"/>
          <w:sz w:val="28"/>
          <w:szCs w:val="28"/>
        </w:rPr>
      </w:pPr>
      <w:r w:rsidRPr="63391613">
        <w:rPr>
          <w:rFonts w:ascii="Helvetica Rounded" w:hAnsi="Helvetica Rounded"/>
          <w:b/>
          <w:color w:val="000000" w:themeColor="text1"/>
          <w:sz w:val="36"/>
          <w:szCs w:val="36"/>
        </w:rPr>
        <w:t>Guidance for MPs</w:t>
      </w:r>
    </w:p>
    <w:p w14:paraId="3A09E4F0" w14:textId="77777777" w:rsidR="008E3384" w:rsidRPr="0040221B" w:rsidRDefault="008E3384" w:rsidP="00D75680">
      <w:pPr>
        <w:rPr>
          <w:rFonts w:ascii="Helvetica" w:hAnsi="Helvetica" w:cs="Helvetica"/>
          <w:sz w:val="2"/>
          <w:szCs w:val="2"/>
        </w:rPr>
      </w:pPr>
    </w:p>
    <w:p w14:paraId="5EC34D5D" w14:textId="4B89600E" w:rsidR="001F3743" w:rsidRDefault="006219B8" w:rsidP="008E3384">
      <w:pPr>
        <w:spacing w:after="0"/>
        <w:rPr>
          <w:rFonts w:ascii="Helvetica" w:hAnsi="Helvetica" w:cs="Helvetica"/>
          <w:color w:val="000000" w:themeColor="text1"/>
        </w:rPr>
      </w:pPr>
      <w:r w:rsidRPr="006219B8">
        <w:rPr>
          <w:rFonts w:ascii="Helvetica" w:hAnsi="Helvetica" w:cs="Helvetica"/>
        </w:rPr>
        <w:t xml:space="preserve">This short guide aims to help MPs and their staff use resources created by Molly Rose Foundation (MRF) to include their constituents’ voices in the national consultation on </w:t>
      </w:r>
      <w:hyperlink r:id="rId7">
        <w:r w:rsidR="17ED3423" w:rsidRPr="1E11FB07">
          <w:rPr>
            <w:rStyle w:val="Hyperlink"/>
            <w:rFonts w:ascii="Helvetica" w:hAnsi="Helvetica" w:cs="Helvetica"/>
            <w:u w:val="none"/>
          </w:rPr>
          <w:t>‘Growing up in the online world’</w:t>
        </w:r>
        <w:r w:rsidR="2DCEFB97" w:rsidRPr="1E11FB07">
          <w:rPr>
            <w:rStyle w:val="Hyperlink"/>
            <w:rFonts w:ascii="Helvetica" w:hAnsi="Helvetica" w:cs="Helvetica"/>
            <w:color w:val="000000" w:themeColor="text1"/>
            <w:u w:val="none"/>
          </w:rPr>
          <w:t>.</w:t>
        </w:r>
      </w:hyperlink>
    </w:p>
    <w:p w14:paraId="177D746B" w14:textId="77777777" w:rsidR="006219B8" w:rsidRPr="008E3384" w:rsidRDefault="006219B8" w:rsidP="008E3384">
      <w:pPr>
        <w:spacing w:after="0"/>
        <w:rPr>
          <w:rFonts w:ascii="Helvetica" w:hAnsi="Helvetica" w:cs="Helvetica"/>
          <w:b/>
          <w:bCs/>
          <w:sz w:val="14"/>
          <w:szCs w:val="14"/>
        </w:rPr>
      </w:pPr>
    </w:p>
    <w:p w14:paraId="6A5A69E1" w14:textId="24FE34CA" w:rsidR="00145C25" w:rsidRPr="006360DC" w:rsidRDefault="00966330" w:rsidP="00145C25">
      <w:pPr>
        <w:rPr>
          <w:rFonts w:ascii="Helvetica" w:hAnsi="Helvetica" w:cs="Helvetica"/>
          <w:b/>
          <w:color w:val="7C5EA4"/>
          <w:sz w:val="32"/>
          <w:szCs w:val="32"/>
        </w:rPr>
      </w:pPr>
      <w:r w:rsidRPr="03E72A8B">
        <w:rPr>
          <w:rFonts w:ascii="Helvetica" w:hAnsi="Helvetica" w:cs="Helvetica"/>
          <w:b/>
          <w:color w:val="7C5EA4"/>
          <w:sz w:val="32"/>
          <w:szCs w:val="32"/>
        </w:rPr>
        <w:t>About the resources</w:t>
      </w:r>
    </w:p>
    <w:p w14:paraId="31FEECBD" w14:textId="645D81A8" w:rsidR="00966330" w:rsidRPr="00966330" w:rsidRDefault="00966330" w:rsidP="00966330">
      <w:pPr>
        <w:rPr>
          <w:rFonts w:ascii="Helvetica" w:hAnsi="Helvetica" w:cs="Helvetica"/>
          <w:lang w:val="en-US"/>
        </w:rPr>
      </w:pPr>
      <w:r w:rsidRPr="00966330">
        <w:rPr>
          <w:rFonts w:ascii="Helvetica" w:hAnsi="Helvetica" w:cs="Helvetica"/>
        </w:rPr>
        <w:t>The resources in this pack have been designed to allow you to gather the views of young people and parents safely and effectively. </w:t>
      </w:r>
      <w:r w:rsidRPr="00966330">
        <w:rPr>
          <w:rFonts w:ascii="Helvetica" w:hAnsi="Helvetica" w:cs="Helvetica"/>
          <w:lang w:val="en-US"/>
        </w:rPr>
        <w:t> </w:t>
      </w:r>
    </w:p>
    <w:p w14:paraId="1D037F11" w14:textId="3DAA2074" w:rsidR="00966330" w:rsidRPr="00966330" w:rsidRDefault="00966330" w:rsidP="00966330">
      <w:pPr>
        <w:rPr>
          <w:rFonts w:ascii="Helvetica" w:hAnsi="Helvetica" w:cs="Helvetica"/>
          <w:lang w:val="en-US"/>
        </w:rPr>
      </w:pPr>
      <w:r w:rsidRPr="00966330">
        <w:rPr>
          <w:rFonts w:ascii="Helvetica" w:hAnsi="Helvetica" w:cs="Helvetica"/>
          <w:b/>
          <w:bCs/>
        </w:rPr>
        <w:t>These materials are suggestions of how you might want to approach these topics. </w:t>
      </w:r>
      <w:r w:rsidRPr="00966330">
        <w:rPr>
          <w:rFonts w:ascii="Helvetica" w:hAnsi="Helvetica" w:cs="Helvetica"/>
        </w:rPr>
        <w:t>However, they are designed to be adaptable, and we would encourage MPs to amend the materials if they would like to focus on certain areas, including those most relevant to your local context. The topics included in these materials</w:t>
      </w:r>
      <w:r w:rsidRPr="00966330">
        <w:rPr>
          <w:rFonts w:ascii="Helvetica" w:hAnsi="Helvetica" w:cs="Helvetica"/>
        </w:rPr>
        <w:t xml:space="preserve"> </w:t>
      </w:r>
      <w:r w:rsidRPr="00966330">
        <w:rPr>
          <w:rFonts w:ascii="Helvetica" w:hAnsi="Helvetica" w:cs="Helvetica"/>
        </w:rPr>
        <w:t>are also not exhaustive of everything covered in the consultation, instead focusing on ‘core’ elements. </w:t>
      </w:r>
      <w:r w:rsidRPr="00966330">
        <w:rPr>
          <w:rFonts w:ascii="Helvetica" w:hAnsi="Helvetica" w:cs="Helvetica"/>
          <w:lang w:val="en-US"/>
        </w:rPr>
        <w:t> </w:t>
      </w:r>
    </w:p>
    <w:p w14:paraId="508E5236" w14:textId="67A56A99" w:rsidR="00966330" w:rsidRPr="00966330" w:rsidRDefault="00966330" w:rsidP="00966330">
      <w:pPr>
        <w:rPr>
          <w:rFonts w:ascii="Helvetica" w:hAnsi="Helvetica" w:cs="Helvetica"/>
          <w:lang w:val="en-US"/>
        </w:rPr>
      </w:pPr>
      <w:r w:rsidRPr="00966330">
        <w:rPr>
          <w:rFonts w:ascii="Helvetica" w:hAnsi="Helvetica" w:cs="Helvetica"/>
          <w:b/>
          <w:bCs/>
        </w:rPr>
        <w:t xml:space="preserve">We have outlined how you might want to approach getting consent / appropriate safeguards in place </w:t>
      </w:r>
      <w:r w:rsidRPr="1815BFD7">
        <w:rPr>
          <w:rFonts w:ascii="Helvetica" w:hAnsi="Helvetica" w:cs="Helvetica"/>
        </w:rPr>
        <w:t xml:space="preserve">for </w:t>
      </w:r>
      <w:r w:rsidR="2FA7DAB5" w:rsidRPr="1815BFD7">
        <w:rPr>
          <w:rFonts w:ascii="Helvetica" w:hAnsi="Helvetica" w:cs="Helvetica"/>
        </w:rPr>
        <w:t>both</w:t>
      </w:r>
      <w:r w:rsidR="003B0747" w:rsidRPr="1815BFD7">
        <w:rPr>
          <w:rFonts w:ascii="Helvetica" w:hAnsi="Helvetica" w:cs="Helvetica"/>
        </w:rPr>
        <w:t xml:space="preserve"> </w:t>
      </w:r>
      <w:r w:rsidR="2E7A694C" w:rsidRPr="2E7A694C">
        <w:rPr>
          <w:rFonts w:ascii="Helvetica" w:hAnsi="Helvetica" w:cs="Helvetica"/>
        </w:rPr>
        <w:t>the listening</w:t>
      </w:r>
      <w:r w:rsidR="003B0747" w:rsidRPr="1815BFD7">
        <w:rPr>
          <w:rFonts w:ascii="Helvetica" w:hAnsi="Helvetica" w:cs="Helvetica"/>
        </w:rPr>
        <w:t xml:space="preserve"> sessions and</w:t>
      </w:r>
      <w:r w:rsidRPr="1815BFD7">
        <w:rPr>
          <w:rFonts w:ascii="Helvetica" w:hAnsi="Helvetica" w:cs="Helvetica"/>
        </w:rPr>
        <w:t xml:space="preserve"> youth survey.</w:t>
      </w:r>
      <w:r w:rsidRPr="00966330">
        <w:rPr>
          <w:rFonts w:ascii="Helvetica" w:hAnsi="Helvetica" w:cs="Helvetica"/>
          <w:b/>
          <w:bCs/>
        </w:rPr>
        <w:t> </w:t>
      </w:r>
      <w:r w:rsidRPr="260215C9">
        <w:rPr>
          <w:rFonts w:ascii="Helvetica" w:hAnsi="Helvetica" w:cs="Helvetica"/>
        </w:rPr>
        <w:t>However, we strongly recommend that you</w:t>
      </w:r>
      <w:r w:rsidRPr="00966330">
        <w:rPr>
          <w:rFonts w:ascii="Helvetica" w:hAnsi="Helvetica" w:cs="Helvetica"/>
          <w:b/>
          <w:bCs/>
        </w:rPr>
        <w:t xml:space="preserve"> work with local schools</w:t>
      </w:r>
      <w:r w:rsidRPr="61DF80C4">
        <w:rPr>
          <w:rFonts w:ascii="Helvetica" w:hAnsi="Helvetica" w:cs="Helvetica"/>
          <w:b/>
        </w:rPr>
        <w:t xml:space="preserve"> to make sure that your approach is in line with their typical processes around </w:t>
      </w:r>
      <w:r w:rsidR="76584375" w:rsidRPr="76584375">
        <w:rPr>
          <w:rFonts w:ascii="Helvetica" w:hAnsi="Helvetica" w:cs="Helvetica"/>
          <w:b/>
          <w:bCs/>
        </w:rPr>
        <w:t>involving</w:t>
      </w:r>
      <w:r w:rsidRPr="6F55AD49">
        <w:rPr>
          <w:rFonts w:ascii="Helvetica" w:hAnsi="Helvetica" w:cs="Helvetica"/>
          <w:b/>
        </w:rPr>
        <w:t xml:space="preserve"> under-16s</w:t>
      </w:r>
      <w:r w:rsidRPr="6F55AD49">
        <w:rPr>
          <w:rFonts w:ascii="Helvetica" w:hAnsi="Helvetica" w:cs="Helvetica"/>
          <w:b/>
        </w:rPr>
        <w:t xml:space="preserve"> </w:t>
      </w:r>
      <w:r w:rsidRPr="6F55AD49">
        <w:rPr>
          <w:rFonts w:ascii="Helvetica" w:hAnsi="Helvetica" w:cs="Helvetica"/>
          <w:b/>
        </w:rPr>
        <w:t>in research</w:t>
      </w:r>
      <w:r w:rsidR="170D48FF" w:rsidRPr="170D48FF">
        <w:rPr>
          <w:rFonts w:ascii="Helvetica" w:hAnsi="Helvetica" w:cs="Helvetica"/>
          <w:b/>
          <w:bCs/>
        </w:rPr>
        <w:t xml:space="preserve"> </w:t>
      </w:r>
      <w:r w:rsidR="50575264" w:rsidRPr="50575264">
        <w:rPr>
          <w:rFonts w:ascii="Helvetica" w:hAnsi="Helvetica" w:cs="Helvetica"/>
        </w:rPr>
        <w:t xml:space="preserve">(i.e. </w:t>
      </w:r>
      <w:r w:rsidR="4C20EAC2" w:rsidRPr="4C20EAC2">
        <w:rPr>
          <w:rFonts w:ascii="Helvetica" w:hAnsi="Helvetica" w:cs="Helvetica"/>
        </w:rPr>
        <w:t xml:space="preserve">how best to get </w:t>
      </w:r>
      <w:r w:rsidR="03E5FBA9" w:rsidRPr="03E5FBA9">
        <w:rPr>
          <w:rFonts w:ascii="Helvetica" w:hAnsi="Helvetica" w:cs="Helvetica"/>
        </w:rPr>
        <w:t>consent from parents/</w:t>
      </w:r>
      <w:r w:rsidR="420AA62F" w:rsidRPr="420AA62F">
        <w:rPr>
          <w:rFonts w:ascii="Helvetica" w:hAnsi="Helvetica" w:cs="Helvetica"/>
        </w:rPr>
        <w:t xml:space="preserve">carers or another </w:t>
      </w:r>
      <w:r w:rsidR="2991E06A" w:rsidRPr="2991E06A">
        <w:rPr>
          <w:rFonts w:ascii="Helvetica" w:hAnsi="Helvetica" w:cs="Helvetica"/>
        </w:rPr>
        <w:t>trusted</w:t>
      </w:r>
      <w:r w:rsidR="420AA62F" w:rsidRPr="420AA62F">
        <w:rPr>
          <w:rFonts w:ascii="Helvetica" w:hAnsi="Helvetica" w:cs="Helvetica"/>
        </w:rPr>
        <w:t xml:space="preserve"> adult)</w:t>
      </w:r>
      <w:r w:rsidR="420AA62F" w:rsidRPr="420AA62F">
        <w:rPr>
          <w:rFonts w:ascii="Helvetica" w:hAnsi="Helvetica" w:cs="Helvetica"/>
          <w:b/>
          <w:bCs/>
        </w:rPr>
        <w:t>.</w:t>
      </w:r>
      <w:r w:rsidRPr="6F55AD49">
        <w:rPr>
          <w:rFonts w:ascii="Helvetica" w:hAnsi="Helvetica" w:cs="Helvetica"/>
          <w:b/>
        </w:rPr>
        <w:t> </w:t>
      </w:r>
      <w:r w:rsidRPr="00966330">
        <w:rPr>
          <w:rFonts w:ascii="Helvetica" w:hAnsi="Helvetica" w:cs="Helvetica"/>
          <w:i/>
          <w:iCs/>
        </w:rPr>
        <w:t>Please see below for more detail on this. </w:t>
      </w:r>
      <w:r w:rsidRPr="00966330">
        <w:rPr>
          <w:rFonts w:ascii="Helvetica" w:hAnsi="Helvetica" w:cs="Helvetica"/>
          <w:lang w:val="en-US"/>
        </w:rPr>
        <w:t> </w:t>
      </w:r>
    </w:p>
    <w:p w14:paraId="0D18F111" w14:textId="0D771E95" w:rsidR="00966330" w:rsidRPr="00966330" w:rsidRDefault="00966330" w:rsidP="00966330">
      <w:pPr>
        <w:rPr>
          <w:rFonts w:ascii="Helvetica" w:hAnsi="Helvetica" w:cs="Helvetica"/>
          <w:lang w:val="en-US"/>
        </w:rPr>
      </w:pPr>
      <w:r w:rsidRPr="00966330">
        <w:rPr>
          <w:rFonts w:ascii="Helvetica" w:hAnsi="Helvetica" w:cs="Helvetica"/>
        </w:rPr>
        <w:t>MRF have designed the following:</w:t>
      </w:r>
      <w:r w:rsidRPr="00966330">
        <w:rPr>
          <w:rFonts w:ascii="Helvetica" w:hAnsi="Helvetica" w:cs="Helvetica"/>
          <w:lang w:val="en-US"/>
        </w:rPr>
        <w:t> </w:t>
      </w:r>
    </w:p>
    <w:p w14:paraId="37AB1063" w14:textId="01CF49D6" w:rsidR="00966330" w:rsidRPr="00966330" w:rsidRDefault="00966330" w:rsidP="000D6033">
      <w:pPr>
        <w:numPr>
          <w:ilvl w:val="0"/>
          <w:numId w:val="1"/>
        </w:numPr>
        <w:rPr>
          <w:rFonts w:ascii="Helvetica" w:hAnsi="Helvetica" w:cs="Helvetica"/>
          <w:lang w:val="en-US"/>
        </w:rPr>
      </w:pPr>
      <w:r w:rsidRPr="00966330">
        <w:rPr>
          <w:rFonts w:ascii="Helvetica" w:hAnsi="Helvetica" w:cs="Helvetica"/>
          <w:b/>
          <w:bCs/>
        </w:rPr>
        <w:t>Listening session plans</w:t>
      </w:r>
      <w:r w:rsidR="3B4FDDFB" w:rsidRPr="3B4FDDFB">
        <w:rPr>
          <w:rFonts w:ascii="Helvetica" w:hAnsi="Helvetica" w:cs="Helvetica"/>
          <w:b/>
          <w:bCs/>
        </w:rPr>
        <w:t xml:space="preserve"> </w:t>
      </w:r>
      <w:r w:rsidR="644F21FD" w:rsidRPr="644F21FD">
        <w:rPr>
          <w:rFonts w:ascii="Helvetica" w:hAnsi="Helvetica" w:cs="Helvetica"/>
          <w:b/>
          <w:bCs/>
        </w:rPr>
        <w:t xml:space="preserve">– </w:t>
      </w:r>
      <w:r w:rsidR="644F21FD" w:rsidRPr="644F21FD">
        <w:rPr>
          <w:rFonts w:ascii="Helvetica" w:hAnsi="Helvetica" w:cs="Helvetica"/>
        </w:rPr>
        <w:t>One for</w:t>
      </w:r>
      <w:r w:rsidRPr="00966330">
        <w:rPr>
          <w:rFonts w:ascii="Helvetica" w:hAnsi="Helvetica" w:cs="Helvetica"/>
        </w:rPr>
        <w:t xml:space="preserve"> 11–16-year-olds to be delivered in schools, </w:t>
      </w:r>
      <w:r w:rsidR="6A07D56A" w:rsidRPr="6A07D56A">
        <w:rPr>
          <w:rFonts w:ascii="Helvetica" w:hAnsi="Helvetica" w:cs="Helvetica"/>
        </w:rPr>
        <w:t>and one</w:t>
      </w:r>
      <w:r w:rsidR="6A07D56A" w:rsidRPr="6A07D56A">
        <w:rPr>
          <w:rFonts w:ascii="Helvetica" w:hAnsi="Helvetica" w:cs="Helvetica"/>
        </w:rPr>
        <w:t xml:space="preserve"> </w:t>
      </w:r>
      <w:r w:rsidRPr="00966330">
        <w:rPr>
          <w:rFonts w:ascii="Helvetica" w:hAnsi="Helvetica" w:cs="Helvetica"/>
        </w:rPr>
        <w:t>for parents if you would like to undertake sessions via PTA or community-led initiatives. These guides have been designed so you can have safe and open sessions to understand their experiences, the challenges they face, and the changes they would like to see without pressure or influence from others.</w:t>
      </w:r>
      <w:r w:rsidRPr="00966330">
        <w:rPr>
          <w:rFonts w:ascii="Helvetica" w:hAnsi="Helvetica" w:cs="Helvetica"/>
          <w:lang w:val="en-US"/>
        </w:rPr>
        <w:t> </w:t>
      </w:r>
    </w:p>
    <w:p w14:paraId="010BCB3C" w14:textId="7FEDE034" w:rsidR="00966330" w:rsidRPr="00966330" w:rsidRDefault="00966330" w:rsidP="000D6033">
      <w:pPr>
        <w:numPr>
          <w:ilvl w:val="0"/>
          <w:numId w:val="2"/>
        </w:numPr>
        <w:rPr>
          <w:rFonts w:ascii="Helvetica" w:hAnsi="Helvetica" w:cs="Helvetica"/>
          <w:lang w:val="en-US"/>
        </w:rPr>
      </w:pPr>
      <w:r w:rsidRPr="00966330">
        <w:rPr>
          <w:rFonts w:ascii="Helvetica" w:hAnsi="Helvetica" w:cs="Helvetica"/>
          <w:b/>
          <w:bCs/>
        </w:rPr>
        <w:t>A 10-15 minute survey for 11-16 year olds</w:t>
      </w:r>
      <w:r w:rsidRPr="00966330">
        <w:rPr>
          <w:rFonts w:ascii="Helvetica" w:hAnsi="Helvetica" w:cs="Helvetica"/>
        </w:rPr>
        <w:t>, </w:t>
      </w:r>
      <w:r w:rsidRPr="00966330">
        <w:rPr>
          <w:rFonts w:ascii="Helvetica" w:hAnsi="Helvetica" w:cs="Helvetica"/>
          <w:b/>
          <w:bCs/>
        </w:rPr>
        <w:t>to be delivered in schools</w:t>
      </w:r>
      <w:r w:rsidR="22637D03" w:rsidRPr="22637D03">
        <w:rPr>
          <w:rFonts w:ascii="Helvetica" w:hAnsi="Helvetica" w:cs="Helvetica"/>
          <w:b/>
          <w:bCs/>
        </w:rPr>
        <w:t xml:space="preserve"> </w:t>
      </w:r>
      <w:r w:rsidRPr="00966330">
        <w:rPr>
          <w:rFonts w:ascii="Helvetica" w:hAnsi="Helvetica" w:cs="Helvetica"/>
        </w:rPr>
        <w:t>with</w:t>
      </w:r>
      <w:r w:rsidR="22637D03" w:rsidRPr="22637D03">
        <w:rPr>
          <w:rFonts w:ascii="Helvetica" w:hAnsi="Helvetica" w:cs="Helvetica"/>
        </w:rPr>
        <w:t xml:space="preserve"> </w:t>
      </w:r>
      <w:r w:rsidRPr="00966330">
        <w:rPr>
          <w:rFonts w:ascii="Helvetica" w:hAnsi="Helvetica" w:cs="Helvetica"/>
        </w:rPr>
        <w:t xml:space="preserve">appropriate </w:t>
      </w:r>
      <w:r w:rsidR="22637D03" w:rsidRPr="22637D03">
        <w:rPr>
          <w:rFonts w:ascii="Helvetica" w:hAnsi="Helvetica" w:cs="Helvetica"/>
        </w:rPr>
        <w:t xml:space="preserve">consent and </w:t>
      </w:r>
      <w:r w:rsidRPr="00966330">
        <w:rPr>
          <w:rFonts w:ascii="Helvetica" w:hAnsi="Helvetica" w:cs="Helvetica"/>
        </w:rPr>
        <w:t>safeguards</w:t>
      </w:r>
      <w:r w:rsidR="22637D03" w:rsidRPr="22637D03">
        <w:rPr>
          <w:rFonts w:ascii="Helvetica" w:hAnsi="Helvetica" w:cs="Helvetica"/>
        </w:rPr>
        <w:t>.</w:t>
      </w:r>
      <w:r w:rsidRPr="00966330">
        <w:rPr>
          <w:rFonts w:ascii="Helvetica" w:hAnsi="Helvetica" w:cs="Helvetica"/>
        </w:rPr>
        <w:t xml:space="preserve"> You may either </w:t>
      </w:r>
      <w:r w:rsidR="22637D03" w:rsidRPr="22637D03">
        <w:rPr>
          <w:rFonts w:ascii="Helvetica" w:hAnsi="Helvetica" w:cs="Helvetica"/>
        </w:rPr>
        <w:t>ask</w:t>
      </w:r>
      <w:r w:rsidRPr="00966330">
        <w:rPr>
          <w:rFonts w:ascii="Helvetica" w:hAnsi="Helvetica" w:cs="Helvetica"/>
        </w:rPr>
        <w:t xml:space="preserve"> children to complete these surveys directly after your listening session or request that children complete them during form time </w:t>
      </w:r>
      <w:r w:rsidR="00EB294F">
        <w:rPr>
          <w:rFonts w:ascii="Helvetica" w:hAnsi="Helvetica" w:cs="Helvetica"/>
        </w:rPr>
        <w:t>supported by</w:t>
      </w:r>
      <w:r w:rsidRPr="00966330">
        <w:rPr>
          <w:rFonts w:ascii="Helvetica" w:hAnsi="Helvetica" w:cs="Helvetica"/>
        </w:rPr>
        <w:t xml:space="preserve"> teaching staff. We recommend uploading the survey to a digital platform and collating your findings to feed into the wider consultation.</w:t>
      </w:r>
      <w:r w:rsidRPr="00966330">
        <w:rPr>
          <w:rFonts w:ascii="Helvetica" w:hAnsi="Helvetica" w:cs="Helvetica"/>
          <w:lang w:val="en-US"/>
        </w:rPr>
        <w:t> </w:t>
      </w:r>
    </w:p>
    <w:p w14:paraId="565A7564" w14:textId="4DBFFED2" w:rsidR="00BB3D6E" w:rsidRPr="00BB3D6E" w:rsidRDefault="00BB3D6E" w:rsidP="000D6033">
      <w:pPr>
        <w:numPr>
          <w:ilvl w:val="0"/>
          <w:numId w:val="3"/>
        </w:numPr>
        <w:rPr>
          <w:rFonts w:ascii="Helvetica" w:hAnsi="Helvetica" w:cs="Helvetica"/>
          <w:lang w:val="en-US"/>
        </w:rPr>
      </w:pPr>
      <w:r w:rsidRPr="000511A0">
        <w:rPr>
          <w:rFonts w:ascii="Helvetica" w:hAnsi="Helvetica" w:cs="Helvetica"/>
          <w:b/>
          <w:bCs/>
          <w:lang w:val="en-US"/>
        </w:rPr>
        <w:t>A signposting to support sheet for young people</w:t>
      </w:r>
      <w:r w:rsidR="7CD0D480" w:rsidRPr="7CD0D480">
        <w:rPr>
          <w:rFonts w:ascii="Helvetica" w:hAnsi="Helvetica" w:cs="Helvetica"/>
          <w:b/>
          <w:bCs/>
          <w:lang w:val="en-US"/>
        </w:rPr>
        <w:t>,</w:t>
      </w:r>
      <w:r>
        <w:rPr>
          <w:rFonts w:ascii="Helvetica" w:hAnsi="Helvetica" w:cs="Helvetica"/>
          <w:lang w:val="en-US"/>
        </w:rPr>
        <w:t xml:space="preserve"> to be handed out during the listening session or to compliment </w:t>
      </w:r>
      <w:r w:rsidR="03E72A8B" w:rsidRPr="03E72A8B">
        <w:rPr>
          <w:rFonts w:ascii="Helvetica" w:hAnsi="Helvetica" w:cs="Helvetica"/>
          <w:lang w:val="en-US"/>
        </w:rPr>
        <w:t>the</w:t>
      </w:r>
      <w:r w:rsidR="000511A0">
        <w:rPr>
          <w:rFonts w:ascii="Helvetica" w:hAnsi="Helvetica" w:cs="Helvetica"/>
          <w:lang w:val="en-US"/>
        </w:rPr>
        <w:t xml:space="preserve"> survey</w:t>
      </w:r>
      <w:r w:rsidR="000511A0">
        <w:rPr>
          <w:rFonts w:ascii="Helvetica" w:hAnsi="Helvetica" w:cs="Helvetica"/>
          <w:lang w:val="en-US"/>
        </w:rPr>
        <w:t>.</w:t>
      </w:r>
    </w:p>
    <w:p w14:paraId="3C80749E" w14:textId="098A09EF" w:rsidR="00966330" w:rsidRDefault="00966330" w:rsidP="000D6033">
      <w:pPr>
        <w:numPr>
          <w:ilvl w:val="0"/>
          <w:numId w:val="3"/>
        </w:numPr>
        <w:rPr>
          <w:rFonts w:ascii="Helvetica" w:hAnsi="Helvetica" w:cs="Helvetica"/>
          <w:lang w:val="en-US"/>
        </w:rPr>
      </w:pPr>
      <w:r w:rsidRPr="00966330">
        <w:rPr>
          <w:rFonts w:ascii="Helvetica" w:hAnsi="Helvetica" w:cs="Helvetica"/>
          <w:b/>
          <w:bCs/>
        </w:rPr>
        <w:t>Draft information sheets for schools and parents. </w:t>
      </w:r>
      <w:r w:rsidRPr="00966330">
        <w:rPr>
          <w:rFonts w:ascii="Helvetica" w:hAnsi="Helvetica" w:cs="Helvetica"/>
        </w:rPr>
        <w:t xml:space="preserve">Again, you may need to amend these depending on how schools would like to approach </w:t>
      </w:r>
      <w:r w:rsidRPr="00966330">
        <w:rPr>
          <w:rFonts w:ascii="Helvetica" w:hAnsi="Helvetica" w:cs="Helvetica"/>
        </w:rPr>
        <w:t>consent.</w:t>
      </w:r>
    </w:p>
    <w:p w14:paraId="76FB2BC5" w14:textId="70B74C6B" w:rsidR="0047718A" w:rsidRDefault="0047718A" w:rsidP="001E6D23">
      <w:pPr>
        <w:rPr>
          <w:rFonts w:ascii="Helvetica" w:hAnsi="Helvetica" w:cs="Helvetica"/>
          <w:b/>
          <w:bCs/>
          <w:color w:val="7C5EA4"/>
        </w:rPr>
      </w:pPr>
    </w:p>
    <w:p w14:paraId="16A71C38" w14:textId="513D5BDC" w:rsidR="001E6D23" w:rsidRPr="001E6D23" w:rsidRDefault="001E6D23" w:rsidP="001E6D23">
      <w:pPr>
        <w:rPr>
          <w:rFonts w:ascii="Helvetica" w:hAnsi="Helvetica" w:cs="Helvetica"/>
          <w:b/>
          <w:color w:val="7C5EA4"/>
          <w:sz w:val="32"/>
          <w:szCs w:val="32"/>
        </w:rPr>
      </w:pPr>
      <w:r w:rsidRPr="03E72A8B">
        <w:rPr>
          <w:rFonts w:ascii="Helvetica" w:hAnsi="Helvetica" w:cs="Helvetica"/>
          <w:b/>
          <w:color w:val="7C5EA4"/>
          <w:sz w:val="32"/>
          <w:szCs w:val="32"/>
        </w:rPr>
        <w:lastRenderedPageBreak/>
        <w:t>Using the listening sessions: </w:t>
      </w:r>
    </w:p>
    <w:p w14:paraId="366DF45A" w14:textId="0FE86DF2" w:rsidR="001F7512" w:rsidRDefault="001F7512" w:rsidP="003222C4">
      <w:pPr>
        <w:rPr>
          <w:rFonts w:ascii="Helvetica" w:hAnsi="Helvetica" w:cs="Helvetica"/>
          <w:i/>
          <w:color w:val="7030A0"/>
        </w:rPr>
      </w:pPr>
      <w:r w:rsidRPr="03E72A8B">
        <w:rPr>
          <w:rFonts w:ascii="Helvetica" w:hAnsi="Helvetica" w:cs="Helvetica"/>
          <w:i/>
          <w:color w:val="7030A0"/>
        </w:rPr>
        <w:t xml:space="preserve">About the listening sessions </w:t>
      </w:r>
    </w:p>
    <w:p w14:paraId="72C4E8C2" w14:textId="2F21956B" w:rsidR="003222C4" w:rsidRPr="001F7512" w:rsidRDefault="003222C4" w:rsidP="003222C4">
      <w:pPr>
        <w:rPr>
          <w:rFonts w:ascii="Helvetica" w:hAnsi="Helvetica" w:cs="Helvetica"/>
          <w:i/>
          <w:iCs/>
        </w:rPr>
      </w:pPr>
      <w:r w:rsidRPr="003222C4">
        <w:rPr>
          <w:rFonts w:ascii="Helvetica" w:hAnsi="Helvetica" w:cs="Helvetica"/>
        </w:rPr>
        <w:t xml:space="preserve">MRF have designed </w:t>
      </w:r>
      <w:r w:rsidRPr="003222C4">
        <w:rPr>
          <w:rFonts w:ascii="Helvetica" w:hAnsi="Helvetica" w:cs="Helvetica"/>
          <w:b/>
          <w:bCs/>
        </w:rPr>
        <w:t>two one hour listening sessions</w:t>
      </w:r>
      <w:r w:rsidRPr="003222C4">
        <w:rPr>
          <w:rFonts w:ascii="Helvetica" w:hAnsi="Helvetica" w:cs="Helvetica"/>
        </w:rPr>
        <w:t xml:space="preserve">, one for parents and carers and one for young people aged 11 to 16. These sessions are designed to be delivered in schools </w:t>
      </w:r>
      <w:r w:rsidR="00ED2268">
        <w:rPr>
          <w:rFonts w:ascii="Helvetica" w:hAnsi="Helvetica" w:cs="Helvetica"/>
        </w:rPr>
        <w:t>supported by school staff</w:t>
      </w:r>
      <w:r w:rsidRPr="003222C4">
        <w:rPr>
          <w:rFonts w:ascii="Helvetica" w:hAnsi="Helvetica" w:cs="Helvetica"/>
        </w:rPr>
        <w:t>. Each session follows a clear structure, with a short welcome, supportive ground rules, warm up questions and guided discussion prompts that explore challenges, online experiences and what changes families want to see.</w:t>
      </w:r>
    </w:p>
    <w:p w14:paraId="072243AE" w14:textId="2629DED6" w:rsidR="003222C4" w:rsidRPr="003222C4" w:rsidRDefault="003222C4" w:rsidP="003222C4">
      <w:pPr>
        <w:rPr>
          <w:rFonts w:ascii="Helvetica" w:hAnsi="Helvetica" w:cs="Helvetica"/>
        </w:rPr>
      </w:pPr>
      <w:r w:rsidRPr="003222C4">
        <w:rPr>
          <w:rFonts w:ascii="Helvetica" w:hAnsi="Helvetica" w:cs="Helvetica"/>
        </w:rPr>
        <w:t xml:space="preserve">Both sessions are aligned with the themes in the national </w:t>
      </w:r>
      <w:r w:rsidR="00ED2268" w:rsidRPr="003222C4">
        <w:rPr>
          <w:rFonts w:ascii="Helvetica" w:hAnsi="Helvetica" w:cs="Helvetica"/>
        </w:rPr>
        <w:t>consultation but</w:t>
      </w:r>
      <w:r w:rsidRPr="003222C4">
        <w:rPr>
          <w:rFonts w:ascii="Helvetica" w:hAnsi="Helvetica" w:cs="Helvetica"/>
        </w:rPr>
        <w:t xml:space="preserve"> have been simplified to make them easy to run in a school context. The plans focus on the core themes that matter most to families, such as time online, negative experiences, addictive design and possible solutions. They also include gentle signposting and a reminder to complete the survey after the session. Schools can run these with any class or parent group, and the format ensures the discussion remains safe, inclusive and manageable.</w:t>
      </w:r>
    </w:p>
    <w:p w14:paraId="488B1E96" w14:textId="77777777" w:rsidR="003222C4" w:rsidRPr="003222C4" w:rsidRDefault="003222C4" w:rsidP="003222C4">
      <w:pPr>
        <w:rPr>
          <w:rFonts w:ascii="Helvetica" w:hAnsi="Helvetica" w:cs="Helvetica"/>
          <w:i/>
          <w:color w:val="7030A0"/>
        </w:rPr>
      </w:pPr>
      <w:r w:rsidRPr="03E72A8B">
        <w:rPr>
          <w:rFonts w:ascii="Helvetica" w:hAnsi="Helvetica" w:cs="Helvetica"/>
          <w:i/>
          <w:color w:val="7030A0"/>
        </w:rPr>
        <w:t>Preparing to run the sessions – working with the school</w:t>
      </w:r>
    </w:p>
    <w:p w14:paraId="572E1615" w14:textId="5CF7FF52" w:rsidR="001773FB" w:rsidRDefault="003222C4" w:rsidP="003222C4">
      <w:pPr>
        <w:rPr>
          <w:rFonts w:ascii="Helvetica" w:hAnsi="Helvetica" w:cs="Helvetica"/>
        </w:rPr>
      </w:pPr>
      <w:r w:rsidRPr="003222C4">
        <w:rPr>
          <w:rFonts w:ascii="Helvetica" w:hAnsi="Helvetica" w:cs="Helvetica"/>
        </w:rPr>
        <w:t xml:space="preserve">We highly recommend working closely with the school to arrange times, book suitable rooms and identify the group you want to invite. Schools may choose to run these sessions during form time, PSHE, parent evenings or as </w:t>
      </w:r>
      <w:r w:rsidR="00BB25E8" w:rsidRPr="003222C4">
        <w:rPr>
          <w:rFonts w:ascii="Helvetica" w:hAnsi="Helvetica" w:cs="Helvetica"/>
        </w:rPr>
        <w:t>standalone</w:t>
      </w:r>
      <w:r w:rsidRPr="003222C4">
        <w:rPr>
          <w:rFonts w:ascii="Helvetica" w:hAnsi="Helvetica" w:cs="Helvetica"/>
        </w:rPr>
        <w:t xml:space="preserve"> events. </w:t>
      </w:r>
      <w:r w:rsidR="002E5DBC">
        <w:rPr>
          <w:rFonts w:ascii="Helvetica" w:hAnsi="Helvetica" w:cs="Helvetica"/>
        </w:rPr>
        <w:t xml:space="preserve">When </w:t>
      </w:r>
      <w:r w:rsidR="001773FB">
        <w:rPr>
          <w:rFonts w:ascii="Helvetica" w:hAnsi="Helvetica" w:cs="Helvetica"/>
        </w:rPr>
        <w:t>preparing to run the sessions we recommend the following actions:</w:t>
      </w:r>
    </w:p>
    <w:p w14:paraId="2F836176" w14:textId="03FC7D8D" w:rsidR="00A21D82" w:rsidRDefault="00A21D82" w:rsidP="000D6033">
      <w:pPr>
        <w:pStyle w:val="ListParagraph"/>
        <w:numPr>
          <w:ilvl w:val="0"/>
          <w:numId w:val="11"/>
        </w:numPr>
        <w:spacing w:after="120"/>
        <w:contextualSpacing w:val="0"/>
        <w:rPr>
          <w:rFonts w:ascii="Helvetica" w:hAnsi="Helvetica" w:cs="Helvetica"/>
        </w:rPr>
      </w:pPr>
      <w:r>
        <w:rPr>
          <w:rFonts w:ascii="Helvetica" w:hAnsi="Helvetica" w:cs="Helvetica"/>
        </w:rPr>
        <w:t>Speak with the school about the ages of children (between 11-16) you wish to meet with and agree on a date</w:t>
      </w:r>
      <w:r w:rsidR="00E772C9">
        <w:rPr>
          <w:rFonts w:ascii="Helvetica" w:hAnsi="Helvetica" w:cs="Helvetica"/>
        </w:rPr>
        <w:t xml:space="preserve"> and the space needed to run the session/s.</w:t>
      </w:r>
      <w:r w:rsidR="004F4FBE">
        <w:rPr>
          <w:rFonts w:ascii="Helvetica" w:hAnsi="Helvetica" w:cs="Helvetica"/>
        </w:rPr>
        <w:t xml:space="preserve"> We have provided an adaptable information sheet for schools which can be shared to provide more information on the sessions and </w:t>
      </w:r>
      <w:r w:rsidR="00FE62D4">
        <w:rPr>
          <w:rFonts w:ascii="Helvetica" w:hAnsi="Helvetica" w:cs="Helvetica"/>
        </w:rPr>
        <w:t xml:space="preserve">youth survey. </w:t>
      </w:r>
    </w:p>
    <w:p w14:paraId="1EE0847E" w14:textId="77777777" w:rsidR="00E772C9" w:rsidRDefault="00B40961" w:rsidP="000D6033">
      <w:pPr>
        <w:pStyle w:val="ListParagraph"/>
        <w:numPr>
          <w:ilvl w:val="0"/>
          <w:numId w:val="11"/>
        </w:numPr>
        <w:spacing w:after="120"/>
        <w:contextualSpacing w:val="0"/>
        <w:rPr>
          <w:rFonts w:ascii="Helvetica" w:hAnsi="Helvetica" w:cs="Helvetica"/>
        </w:rPr>
      </w:pPr>
      <w:r w:rsidRPr="00BB25E8">
        <w:rPr>
          <w:rFonts w:ascii="Helvetica" w:hAnsi="Helvetica" w:cs="Helvetica"/>
        </w:rPr>
        <w:t xml:space="preserve">Speak with the school about consent and safeguarding considerations to make sure these have been considered and thought through. </w:t>
      </w:r>
      <w:r w:rsidR="003222C4" w:rsidRPr="003222C4">
        <w:rPr>
          <w:rFonts w:ascii="Helvetica" w:hAnsi="Helvetica" w:cs="Helvetica"/>
        </w:rPr>
        <w:t>Schools have well established processes for gathering consent where needed, especially for under 16s, and will be able to advise on the simplest approach. For parents, this may be an email, letter or link sent through the school communication system. For young people, schools may handle this through their usual pastoral processes. Supporting schools to adapt the information to their needs will help ensure a smooth and ethical delivery of the sessions.</w:t>
      </w:r>
      <w:r w:rsidR="00E772C9" w:rsidRPr="00E772C9">
        <w:rPr>
          <w:rFonts w:ascii="Helvetica" w:hAnsi="Helvetica" w:cs="Helvetica"/>
        </w:rPr>
        <w:t xml:space="preserve"> </w:t>
      </w:r>
    </w:p>
    <w:p w14:paraId="5BD91272" w14:textId="6978386C" w:rsidR="00FE62D4" w:rsidRPr="00E772C9" w:rsidRDefault="00FE62D4" w:rsidP="000D6033">
      <w:pPr>
        <w:pStyle w:val="ListParagraph"/>
        <w:numPr>
          <w:ilvl w:val="0"/>
          <w:numId w:val="11"/>
        </w:numPr>
        <w:spacing w:after="120"/>
        <w:contextualSpacing w:val="0"/>
        <w:rPr>
          <w:rFonts w:ascii="Helvetica" w:hAnsi="Helvetica" w:cs="Helvetica"/>
        </w:rPr>
      </w:pPr>
      <w:r>
        <w:rPr>
          <w:rFonts w:ascii="Helvetica" w:hAnsi="Helvetica" w:cs="Helvetica"/>
        </w:rPr>
        <w:t xml:space="preserve">Share the parent information sheet with the school to support them with gaining consent and informing parents about the youth and parent sessions. </w:t>
      </w:r>
      <w:r w:rsidR="03E72A8B" w:rsidRPr="03E72A8B">
        <w:rPr>
          <w:rFonts w:ascii="Helvetica" w:hAnsi="Helvetica" w:cs="Helvetica"/>
        </w:rPr>
        <w:t>Again, this</w:t>
      </w:r>
      <w:r>
        <w:rPr>
          <w:rFonts w:ascii="Helvetica" w:hAnsi="Helvetica" w:cs="Helvetica"/>
        </w:rPr>
        <w:t xml:space="preserve"> sheet is adaptable should you wish to add in any additional information</w:t>
      </w:r>
      <w:r w:rsidR="00DE0EDA">
        <w:rPr>
          <w:rFonts w:ascii="Helvetica" w:hAnsi="Helvetica" w:cs="Helvetica"/>
        </w:rPr>
        <w:t xml:space="preserve"> or adapt in line with the school’s consent processes. </w:t>
      </w:r>
    </w:p>
    <w:p w14:paraId="3AD721B1" w14:textId="6C4A0D7A" w:rsidR="005E43A3" w:rsidRDefault="00E772C9" w:rsidP="000D6033">
      <w:pPr>
        <w:pStyle w:val="ListParagraph"/>
        <w:numPr>
          <w:ilvl w:val="0"/>
          <w:numId w:val="11"/>
        </w:numPr>
        <w:spacing w:after="120"/>
        <w:contextualSpacing w:val="0"/>
        <w:rPr>
          <w:rFonts w:ascii="Helvetica" w:hAnsi="Helvetica" w:cs="Helvetica"/>
        </w:rPr>
      </w:pPr>
      <w:r w:rsidRPr="001773FB">
        <w:rPr>
          <w:rFonts w:ascii="Helvetica" w:hAnsi="Helvetica" w:cs="Helvetica"/>
        </w:rPr>
        <w:t>Sha</w:t>
      </w:r>
      <w:r>
        <w:rPr>
          <w:rFonts w:ascii="Helvetica" w:hAnsi="Helvetica" w:cs="Helvetica"/>
        </w:rPr>
        <w:t>re</w:t>
      </w:r>
      <w:r w:rsidRPr="001773FB">
        <w:rPr>
          <w:rFonts w:ascii="Helvetica" w:hAnsi="Helvetica" w:cs="Helvetica"/>
        </w:rPr>
        <w:t xml:space="preserve"> the session plan with staff in advance </w:t>
      </w:r>
      <w:r w:rsidR="00896573">
        <w:rPr>
          <w:rFonts w:ascii="Helvetica" w:hAnsi="Helvetica" w:cs="Helvetica"/>
        </w:rPr>
        <w:t xml:space="preserve">so they </w:t>
      </w:r>
      <w:r w:rsidR="008F0001">
        <w:rPr>
          <w:rFonts w:ascii="Helvetica" w:hAnsi="Helvetica" w:cs="Helvetica"/>
        </w:rPr>
        <w:t>are prepared to support with any safeguarding concerns and so that</w:t>
      </w:r>
      <w:r w:rsidRPr="001773FB">
        <w:rPr>
          <w:rFonts w:ascii="Helvetica" w:hAnsi="Helvetica" w:cs="Helvetica"/>
        </w:rPr>
        <w:t xml:space="preserve"> they understand the aims and boundaries. </w:t>
      </w:r>
    </w:p>
    <w:p w14:paraId="200B676B" w14:textId="77777777" w:rsidR="00811372" w:rsidRDefault="00811372" w:rsidP="007611AD">
      <w:pPr>
        <w:rPr>
          <w:rFonts w:ascii="Helvetica" w:hAnsi="Helvetica" w:cs="Helvetica"/>
          <w:i/>
          <w:color w:val="7030A0"/>
        </w:rPr>
      </w:pPr>
    </w:p>
    <w:p w14:paraId="27A4B9A8" w14:textId="77777777" w:rsidR="00811372" w:rsidRDefault="00811372" w:rsidP="007611AD">
      <w:pPr>
        <w:rPr>
          <w:rFonts w:ascii="Helvetica" w:hAnsi="Helvetica" w:cs="Helvetica"/>
          <w:i/>
          <w:color w:val="7030A0"/>
        </w:rPr>
      </w:pPr>
    </w:p>
    <w:p w14:paraId="6070AFD2" w14:textId="77777777" w:rsidR="00811372" w:rsidRDefault="00811372" w:rsidP="007611AD">
      <w:pPr>
        <w:rPr>
          <w:rFonts w:ascii="Helvetica" w:hAnsi="Helvetica" w:cs="Helvetica"/>
          <w:i/>
          <w:color w:val="7030A0"/>
        </w:rPr>
      </w:pPr>
    </w:p>
    <w:p w14:paraId="6AABE4BB" w14:textId="6D88883C" w:rsidR="007611AD" w:rsidRPr="004E7043" w:rsidRDefault="007611AD" w:rsidP="007611AD">
      <w:pPr>
        <w:rPr>
          <w:rFonts w:ascii="Helvetica" w:hAnsi="Helvetica" w:cs="Helvetica"/>
          <w:i/>
          <w:color w:val="7030A0"/>
        </w:rPr>
      </w:pPr>
      <w:r w:rsidRPr="03E72A8B">
        <w:rPr>
          <w:rFonts w:ascii="Helvetica" w:hAnsi="Helvetica" w:cs="Helvetica"/>
          <w:i/>
          <w:color w:val="7030A0"/>
        </w:rPr>
        <w:lastRenderedPageBreak/>
        <w:t>Running the sessions – working with the school</w:t>
      </w:r>
    </w:p>
    <w:p w14:paraId="212E39E9" w14:textId="2653A3FE" w:rsidR="004E7043" w:rsidRDefault="004E7043" w:rsidP="000D6033">
      <w:pPr>
        <w:pStyle w:val="ListParagraph"/>
        <w:numPr>
          <w:ilvl w:val="0"/>
          <w:numId w:val="11"/>
        </w:numPr>
        <w:spacing w:after="120"/>
        <w:contextualSpacing w:val="0"/>
        <w:rPr>
          <w:rFonts w:ascii="Helvetica" w:hAnsi="Helvetica" w:cs="Helvetica"/>
        </w:rPr>
      </w:pPr>
      <w:r>
        <w:rPr>
          <w:rFonts w:ascii="Helvetica" w:hAnsi="Helvetica" w:cs="Helvetica"/>
        </w:rPr>
        <w:t xml:space="preserve">Each listening session plan breaks down the </w:t>
      </w:r>
      <w:r w:rsidR="00B95780">
        <w:rPr>
          <w:rFonts w:ascii="Helvetica" w:hAnsi="Helvetica" w:cs="Helvetica"/>
        </w:rPr>
        <w:t>one-hour</w:t>
      </w:r>
      <w:r>
        <w:rPr>
          <w:rFonts w:ascii="Helvetica" w:hAnsi="Helvetica" w:cs="Helvetica"/>
        </w:rPr>
        <w:t xml:space="preserve"> session into sections with timings and discussion prompts. Run through these sections with the young people</w:t>
      </w:r>
      <w:r w:rsidR="00593044">
        <w:rPr>
          <w:rFonts w:ascii="Helvetica" w:hAnsi="Helvetica" w:cs="Helvetica"/>
        </w:rPr>
        <w:t xml:space="preserve"> or parents</w:t>
      </w:r>
      <w:r w:rsidR="008F7D09">
        <w:rPr>
          <w:rFonts w:ascii="Helvetica" w:hAnsi="Helvetica" w:cs="Helvetica"/>
        </w:rPr>
        <w:t xml:space="preserve"> to facilitate the discussion. </w:t>
      </w:r>
    </w:p>
    <w:p w14:paraId="2194B270" w14:textId="48B0B579" w:rsidR="008F7D09" w:rsidRDefault="008F7D09" w:rsidP="000D6033">
      <w:pPr>
        <w:pStyle w:val="ListParagraph"/>
        <w:numPr>
          <w:ilvl w:val="0"/>
          <w:numId w:val="11"/>
        </w:numPr>
        <w:spacing w:after="120"/>
        <w:contextualSpacing w:val="0"/>
        <w:rPr>
          <w:rFonts w:ascii="Helvetica" w:hAnsi="Helvetica" w:cs="Helvetica"/>
        </w:rPr>
      </w:pPr>
      <w:r>
        <w:rPr>
          <w:rFonts w:ascii="Helvetica" w:hAnsi="Helvetica" w:cs="Helvetica"/>
        </w:rPr>
        <w:t xml:space="preserve">Begin each session by welcoming everyone and checking they are happy to be part of the session. There are a simple set of ground rules at the start of each session which remind everyone that they can opt out at any time and to only share what they feel comfortable sharing. </w:t>
      </w:r>
    </w:p>
    <w:p w14:paraId="1FCEC9A6" w14:textId="576158CF" w:rsidR="008F7D09" w:rsidRDefault="008F7D09" w:rsidP="000D6033">
      <w:pPr>
        <w:pStyle w:val="ListParagraph"/>
        <w:numPr>
          <w:ilvl w:val="0"/>
          <w:numId w:val="11"/>
        </w:numPr>
        <w:spacing w:after="120"/>
        <w:contextualSpacing w:val="0"/>
        <w:rPr>
          <w:rFonts w:ascii="Helvetica" w:hAnsi="Helvetica" w:cs="Helvetica"/>
        </w:rPr>
      </w:pPr>
      <w:r>
        <w:rPr>
          <w:rFonts w:ascii="Helvetica" w:hAnsi="Helvetica" w:cs="Helvetica"/>
        </w:rPr>
        <w:t xml:space="preserve">At the end of each session there will be signposting to support on the session plan. For the session with young </w:t>
      </w:r>
      <w:r w:rsidR="00B95780">
        <w:rPr>
          <w:rFonts w:ascii="Helvetica" w:hAnsi="Helvetica" w:cs="Helvetica"/>
        </w:rPr>
        <w:t>people,</w:t>
      </w:r>
      <w:r>
        <w:rPr>
          <w:rFonts w:ascii="Helvetica" w:hAnsi="Helvetica" w:cs="Helvetica"/>
        </w:rPr>
        <w:t xml:space="preserve"> we have provided an additional signposting to support handout which can be given to the young people. For parents, we would encourage you to remind them of the support </w:t>
      </w:r>
      <w:r w:rsidR="00BF4787">
        <w:rPr>
          <w:rFonts w:ascii="Helvetica" w:hAnsi="Helvetica" w:cs="Helvetica"/>
        </w:rPr>
        <w:t xml:space="preserve">provided on the information sheet or have these ready to hand out again should anyone need them. </w:t>
      </w:r>
    </w:p>
    <w:p w14:paraId="2F7F8099" w14:textId="06C28DC1" w:rsidR="008F7D09" w:rsidRDefault="008F7D09" w:rsidP="000D6033">
      <w:pPr>
        <w:pStyle w:val="ListParagraph"/>
        <w:numPr>
          <w:ilvl w:val="0"/>
          <w:numId w:val="11"/>
        </w:numPr>
        <w:spacing w:after="120"/>
        <w:contextualSpacing w:val="0"/>
        <w:rPr>
          <w:rFonts w:ascii="Helvetica" w:hAnsi="Helvetica" w:cs="Helvetica"/>
        </w:rPr>
      </w:pPr>
      <w:r>
        <w:rPr>
          <w:rFonts w:ascii="Helvetica" w:hAnsi="Helvetica" w:cs="Helvetica"/>
        </w:rPr>
        <w:t xml:space="preserve">After the session with young people explain that they will now be asked to complete </w:t>
      </w:r>
      <w:r w:rsidR="00A125C0">
        <w:rPr>
          <w:rFonts w:ascii="Helvetica" w:hAnsi="Helvetica" w:cs="Helvetica"/>
        </w:rPr>
        <w:t xml:space="preserve">a short survey which will take 10-15 minutes. </w:t>
      </w:r>
      <w:r w:rsidR="00B95780">
        <w:rPr>
          <w:rFonts w:ascii="Helvetica" w:hAnsi="Helvetica" w:cs="Helvetica"/>
        </w:rPr>
        <w:t>Again,</w:t>
      </w:r>
      <w:r w:rsidR="00A125C0">
        <w:rPr>
          <w:rFonts w:ascii="Helvetica" w:hAnsi="Helvetica" w:cs="Helvetica"/>
        </w:rPr>
        <w:t xml:space="preserve"> check if they feel comfortable completing this and explain that it will give further insight which will help young people’s voices to feed into the conversation about their safety online. </w:t>
      </w:r>
    </w:p>
    <w:p w14:paraId="0543042D" w14:textId="1352DE31" w:rsidR="00454AAE" w:rsidRDefault="00454AAE" w:rsidP="000D6033">
      <w:pPr>
        <w:pStyle w:val="ListParagraph"/>
        <w:numPr>
          <w:ilvl w:val="0"/>
          <w:numId w:val="11"/>
        </w:numPr>
        <w:spacing w:after="120"/>
        <w:contextualSpacing w:val="0"/>
        <w:rPr>
          <w:rFonts w:ascii="Helvetica" w:hAnsi="Helvetica" w:cs="Helvetica"/>
        </w:rPr>
      </w:pPr>
      <w:r>
        <w:rPr>
          <w:rFonts w:ascii="Helvetica" w:hAnsi="Helvetica" w:cs="Helvetica"/>
        </w:rPr>
        <w:t xml:space="preserve">For parents, encourage them to visit the main Government consultation survey to give further views on the discussion. </w:t>
      </w:r>
    </w:p>
    <w:p w14:paraId="383FC473" w14:textId="77777777" w:rsidR="00BE2963" w:rsidRPr="006E52BB" w:rsidRDefault="00BE2963" w:rsidP="001E6D23">
      <w:pPr>
        <w:rPr>
          <w:rFonts w:ascii="Helvetica" w:hAnsi="Helvetica" w:cs="Helvetica"/>
          <w:b/>
          <w:bCs/>
          <w:color w:val="7C5EA4"/>
          <w:sz w:val="8"/>
          <w:szCs w:val="8"/>
        </w:rPr>
      </w:pPr>
    </w:p>
    <w:p w14:paraId="133E72BC" w14:textId="05C6D756" w:rsidR="001E6D23" w:rsidRPr="001E6D23" w:rsidRDefault="001E6D23" w:rsidP="001E6D23">
      <w:pPr>
        <w:rPr>
          <w:rFonts w:ascii="Helvetica" w:hAnsi="Helvetica" w:cs="Helvetica"/>
          <w:b/>
          <w:color w:val="7C5EA4"/>
          <w:sz w:val="32"/>
          <w:szCs w:val="32"/>
        </w:rPr>
      </w:pPr>
      <w:r w:rsidRPr="03E72A8B">
        <w:rPr>
          <w:rFonts w:ascii="Helvetica" w:hAnsi="Helvetica" w:cs="Helvetica"/>
          <w:b/>
          <w:color w:val="7C5EA4"/>
          <w:sz w:val="32"/>
          <w:szCs w:val="32"/>
        </w:rPr>
        <w:t>Using the in-school survey for 11-16 year olds </w:t>
      </w:r>
    </w:p>
    <w:p w14:paraId="30C568C5" w14:textId="58240D7F" w:rsidR="001F0A63" w:rsidRDefault="001F0A63" w:rsidP="001E6D23">
      <w:pPr>
        <w:rPr>
          <w:rFonts w:ascii="Helvetica" w:hAnsi="Helvetica" w:cs="Helvetica"/>
          <w:i/>
          <w:color w:val="7030A0"/>
        </w:rPr>
      </w:pPr>
      <w:r w:rsidRPr="03E72A8B">
        <w:rPr>
          <w:rFonts w:ascii="Helvetica" w:hAnsi="Helvetica" w:cs="Helvetica"/>
          <w:i/>
          <w:color w:val="7030A0"/>
        </w:rPr>
        <w:t>About the survey</w:t>
      </w:r>
    </w:p>
    <w:p w14:paraId="4FCA7188" w14:textId="30AE7B85" w:rsidR="001E6D23" w:rsidRPr="001E6D23" w:rsidRDefault="001E6D23" w:rsidP="001E6D23">
      <w:pPr>
        <w:rPr>
          <w:rFonts w:ascii="Helvetica" w:hAnsi="Helvetica" w:cs="Helvetica"/>
          <w:lang w:val="en-US"/>
        </w:rPr>
      </w:pPr>
      <w:r w:rsidRPr="001E6D23">
        <w:rPr>
          <w:rFonts w:ascii="Helvetica" w:hAnsi="Helvetica" w:cs="Helvetica"/>
        </w:rPr>
        <w:t>MRF have designed a </w:t>
      </w:r>
      <w:r w:rsidR="00886A7F" w:rsidRPr="001E6D23">
        <w:rPr>
          <w:rFonts w:ascii="Helvetica" w:hAnsi="Helvetica" w:cs="Helvetica"/>
        </w:rPr>
        <w:t>10–15-minute</w:t>
      </w:r>
      <w:r w:rsidRPr="001E6D23">
        <w:rPr>
          <w:rFonts w:ascii="Helvetica" w:hAnsi="Helvetica" w:cs="Helvetica"/>
        </w:rPr>
        <w:t> anonymous survey for key stages 3 and 4 (11-16 year olds), </w:t>
      </w:r>
      <w:r w:rsidRPr="03E72A8B">
        <w:rPr>
          <w:rFonts w:ascii="Helvetica" w:hAnsi="Helvetica" w:cs="Helvetica"/>
        </w:rPr>
        <w:t xml:space="preserve">to be delivered in schools </w:t>
      </w:r>
      <w:r w:rsidR="00374CFB" w:rsidRPr="03E72A8B">
        <w:rPr>
          <w:rFonts w:ascii="Helvetica" w:hAnsi="Helvetica" w:cs="Helvetica"/>
        </w:rPr>
        <w:t>supported by</w:t>
      </w:r>
      <w:r w:rsidRPr="03E72A8B">
        <w:rPr>
          <w:rFonts w:ascii="Helvetica" w:hAnsi="Helvetica" w:cs="Helvetica"/>
        </w:rPr>
        <w:t xml:space="preserve"> teaching staff.</w:t>
      </w:r>
      <w:r w:rsidRPr="001E6D23">
        <w:rPr>
          <w:rFonts w:ascii="Helvetica" w:hAnsi="Helvetica" w:cs="Helvetica"/>
          <w:lang w:val="en-US"/>
        </w:rPr>
        <w:t> </w:t>
      </w:r>
    </w:p>
    <w:p w14:paraId="247240E8" w14:textId="52E42B29" w:rsidR="001E6D23" w:rsidRPr="001E6D23" w:rsidRDefault="001E6D23" w:rsidP="001E6D23">
      <w:pPr>
        <w:rPr>
          <w:rFonts w:ascii="Helvetica" w:hAnsi="Helvetica" w:cs="Helvetica"/>
          <w:lang w:val="en-US"/>
        </w:rPr>
      </w:pPr>
      <w:r w:rsidRPr="001E6D23">
        <w:rPr>
          <w:rFonts w:ascii="Helvetica" w:hAnsi="Helvetica" w:cs="Helvetica"/>
        </w:rPr>
        <w:t xml:space="preserve">This survey aligns in large part with – but is not identical to – the </w:t>
      </w:r>
      <w:r w:rsidR="03E72A8B" w:rsidRPr="03E72A8B">
        <w:rPr>
          <w:rFonts w:ascii="Helvetica" w:hAnsi="Helvetica" w:cs="Helvetica"/>
        </w:rPr>
        <w:t>DSIT's consultation</w:t>
      </w:r>
      <w:r w:rsidRPr="001E6D23">
        <w:rPr>
          <w:rFonts w:ascii="Helvetica" w:hAnsi="Helvetica" w:cs="Helvetica"/>
        </w:rPr>
        <w:t xml:space="preserve"> survey for 11-21 year olds. This survey is designed to be shorter and to cover ‘core’ themes in the consultation. Differences include:</w:t>
      </w:r>
      <w:r w:rsidRPr="001E6D23">
        <w:rPr>
          <w:rFonts w:ascii="Helvetica" w:hAnsi="Helvetica" w:cs="Helvetica"/>
          <w:lang w:val="en-US"/>
        </w:rPr>
        <w:t> </w:t>
      </w:r>
    </w:p>
    <w:p w14:paraId="4E30B73B" w14:textId="77777777" w:rsidR="001E6D23" w:rsidRPr="001E6D23" w:rsidRDefault="001E6D23" w:rsidP="000D6033">
      <w:pPr>
        <w:numPr>
          <w:ilvl w:val="0"/>
          <w:numId w:val="4"/>
        </w:numPr>
        <w:rPr>
          <w:rFonts w:ascii="Helvetica" w:hAnsi="Helvetica" w:cs="Helvetica"/>
          <w:lang w:val="en-US"/>
        </w:rPr>
      </w:pPr>
      <w:r w:rsidRPr="001E6D23">
        <w:rPr>
          <w:rFonts w:ascii="Helvetica" w:hAnsi="Helvetica" w:cs="Helvetica"/>
        </w:rPr>
        <w:t>A shorter format, designed to be delivered within 10-15 minutes in a school context</w:t>
      </w:r>
      <w:r w:rsidRPr="001E6D23">
        <w:rPr>
          <w:rFonts w:ascii="Helvetica" w:hAnsi="Helvetica" w:cs="Helvetica"/>
          <w:lang w:val="en-US"/>
        </w:rPr>
        <w:t> </w:t>
      </w:r>
    </w:p>
    <w:p w14:paraId="3DF2400E" w14:textId="77777777" w:rsidR="001E6D23" w:rsidRPr="001E6D23" w:rsidRDefault="001E6D23" w:rsidP="000D6033">
      <w:pPr>
        <w:numPr>
          <w:ilvl w:val="0"/>
          <w:numId w:val="5"/>
        </w:numPr>
        <w:rPr>
          <w:rFonts w:ascii="Helvetica" w:hAnsi="Helvetica" w:cs="Helvetica"/>
          <w:lang w:val="en-US"/>
        </w:rPr>
      </w:pPr>
      <w:r w:rsidRPr="001E6D23">
        <w:rPr>
          <w:rFonts w:ascii="Helvetica" w:hAnsi="Helvetica" w:cs="Helvetica"/>
        </w:rPr>
        <w:t>A simple thematic structure with children asked about potential solutions after being asked about different elements of their online experience</w:t>
      </w:r>
      <w:r w:rsidRPr="001E6D23">
        <w:rPr>
          <w:rFonts w:ascii="Helvetica" w:hAnsi="Helvetica" w:cs="Helvetica"/>
          <w:lang w:val="en-US"/>
        </w:rPr>
        <w:t> </w:t>
      </w:r>
    </w:p>
    <w:p w14:paraId="119028F6" w14:textId="77777777" w:rsidR="001E6D23" w:rsidRPr="001E6D23" w:rsidRDefault="001E6D23" w:rsidP="000D6033">
      <w:pPr>
        <w:numPr>
          <w:ilvl w:val="0"/>
          <w:numId w:val="6"/>
        </w:numPr>
        <w:rPr>
          <w:rFonts w:ascii="Helvetica" w:hAnsi="Helvetica" w:cs="Helvetica"/>
          <w:lang w:val="en-US"/>
        </w:rPr>
      </w:pPr>
      <w:r w:rsidRPr="001E6D23">
        <w:rPr>
          <w:rFonts w:ascii="Helvetica" w:hAnsi="Helvetica" w:cs="Helvetica"/>
        </w:rPr>
        <w:t>Given time constraints, a focus on ‘core’ elements of the consultation. For example, it does not currently ask young people about digital and media literacy or the use of phones in schools. </w:t>
      </w:r>
      <w:r w:rsidRPr="001E6D23">
        <w:rPr>
          <w:rFonts w:ascii="Helvetica" w:hAnsi="Helvetica" w:cs="Helvetica"/>
          <w:lang w:val="en-US"/>
        </w:rPr>
        <w:t> </w:t>
      </w:r>
    </w:p>
    <w:p w14:paraId="6AE37E7F" w14:textId="627F4171" w:rsidR="001E6D23" w:rsidRPr="001E6D23" w:rsidRDefault="001E6D23" w:rsidP="000D6033">
      <w:pPr>
        <w:numPr>
          <w:ilvl w:val="0"/>
          <w:numId w:val="7"/>
        </w:numPr>
        <w:rPr>
          <w:rFonts w:ascii="Helvetica" w:hAnsi="Helvetica" w:cs="Helvetica"/>
          <w:lang w:val="en-US"/>
        </w:rPr>
      </w:pPr>
      <w:r w:rsidRPr="001E6D23">
        <w:rPr>
          <w:rFonts w:ascii="Helvetica" w:hAnsi="Helvetica" w:cs="Helvetica"/>
        </w:rPr>
        <w:t>Going further than consultation’s survey in certain respects – e.g. an additional emphasis on messaging apps </w:t>
      </w:r>
      <w:r w:rsidRPr="001E6D23">
        <w:rPr>
          <w:rFonts w:ascii="Helvetica" w:hAnsi="Helvetica" w:cs="Helvetica"/>
          <w:lang w:val="en-US"/>
        </w:rPr>
        <w:t> </w:t>
      </w:r>
    </w:p>
    <w:p w14:paraId="54DEE021" w14:textId="77777777" w:rsidR="00FF7501" w:rsidRDefault="00FF7501" w:rsidP="001E6D23">
      <w:pPr>
        <w:rPr>
          <w:rFonts w:ascii="Helvetica" w:hAnsi="Helvetica" w:cs="Helvetica"/>
          <w:i/>
          <w:color w:val="7030A0"/>
        </w:rPr>
      </w:pPr>
    </w:p>
    <w:p w14:paraId="630956D9" w14:textId="77777777" w:rsidR="00FF7501" w:rsidRDefault="00FF7501" w:rsidP="001E6D23">
      <w:pPr>
        <w:rPr>
          <w:rFonts w:ascii="Helvetica" w:hAnsi="Helvetica" w:cs="Helvetica"/>
          <w:i/>
          <w:color w:val="7030A0"/>
        </w:rPr>
      </w:pPr>
    </w:p>
    <w:p w14:paraId="161B5930" w14:textId="563E825E" w:rsidR="001E6D23" w:rsidRPr="001E6D23" w:rsidRDefault="001E6D23" w:rsidP="001E6D23">
      <w:pPr>
        <w:rPr>
          <w:rFonts w:ascii="Helvetica" w:hAnsi="Helvetica" w:cs="Helvetica"/>
          <w:color w:val="7030A0"/>
          <w:lang w:val="en-US"/>
        </w:rPr>
      </w:pPr>
      <w:r w:rsidRPr="03E72A8B">
        <w:rPr>
          <w:rFonts w:ascii="Helvetica" w:hAnsi="Helvetica" w:cs="Helvetica"/>
          <w:i/>
          <w:color w:val="7030A0"/>
        </w:rPr>
        <w:lastRenderedPageBreak/>
        <w:t>Preparing to use the survey – inputting into online survey software</w:t>
      </w:r>
      <w:r w:rsidRPr="03E72A8B">
        <w:rPr>
          <w:rFonts w:ascii="Helvetica" w:hAnsi="Helvetica" w:cs="Helvetica"/>
          <w:color w:val="7030A0"/>
          <w:lang w:val="en-US"/>
        </w:rPr>
        <w:t> </w:t>
      </w:r>
    </w:p>
    <w:p w14:paraId="59E826BD" w14:textId="303F912D" w:rsidR="001E6D23" w:rsidRPr="001E6D23" w:rsidRDefault="001E6D23" w:rsidP="001E6D23">
      <w:pPr>
        <w:rPr>
          <w:rFonts w:ascii="Helvetica" w:hAnsi="Helvetica" w:cs="Helvetica"/>
          <w:lang w:val="en-US"/>
        </w:rPr>
      </w:pPr>
      <w:r w:rsidRPr="001E6D23">
        <w:rPr>
          <w:rFonts w:ascii="Helvetica" w:hAnsi="Helvetica" w:cs="Helvetica"/>
        </w:rPr>
        <w:t>We would highly recommend that you input the suggested survey questions - alongside any changes or additions you would like to make - into </w:t>
      </w:r>
      <w:r w:rsidRPr="001E6D23">
        <w:rPr>
          <w:rFonts w:ascii="Helvetica" w:hAnsi="Helvetica" w:cs="Helvetica"/>
          <w:b/>
          <w:bCs/>
        </w:rPr>
        <w:t>online survey software. </w:t>
      </w:r>
      <w:r w:rsidRPr="001E6D23">
        <w:rPr>
          <w:rFonts w:ascii="Helvetica" w:hAnsi="Helvetica" w:cs="Helvetica"/>
        </w:rPr>
        <w:t>This will make analysing the results much easier (see below). Popular options include </w:t>
      </w:r>
      <w:hyperlink r:id="rId8" w:tgtFrame="_blank" w:history="1">
        <w:r w:rsidRPr="001E6D23">
          <w:rPr>
            <w:rStyle w:val="Hyperlink"/>
            <w:rFonts w:ascii="Helvetica" w:hAnsi="Helvetica" w:cs="Helvetica"/>
          </w:rPr>
          <w:t>Survey Monkey</w:t>
        </w:r>
      </w:hyperlink>
      <w:r w:rsidRPr="001E6D23">
        <w:rPr>
          <w:rFonts w:ascii="Helvetica" w:hAnsi="Helvetica" w:cs="Helvetica"/>
        </w:rPr>
        <w:t> and </w:t>
      </w:r>
      <w:hyperlink r:id="rId9" w:tgtFrame="_blank" w:history="1">
        <w:r w:rsidRPr="001E6D23">
          <w:rPr>
            <w:rStyle w:val="Hyperlink"/>
            <w:rFonts w:ascii="Helvetica" w:hAnsi="Helvetica" w:cs="Helvetica"/>
          </w:rPr>
          <w:t>Smart Survey</w:t>
        </w:r>
      </w:hyperlink>
      <w:r w:rsidRPr="001E6D23">
        <w:rPr>
          <w:rFonts w:ascii="Helvetica" w:hAnsi="Helvetica" w:cs="Helvetica"/>
        </w:rPr>
        <w:t>.</w:t>
      </w:r>
      <w:r w:rsidRPr="001E6D23">
        <w:rPr>
          <w:rFonts w:ascii="Helvetica" w:hAnsi="Helvetica" w:cs="Helvetica"/>
          <w:lang w:val="en-US"/>
        </w:rPr>
        <w:t> </w:t>
      </w:r>
    </w:p>
    <w:p w14:paraId="29853001" w14:textId="00CC71E4" w:rsidR="001E6D23" w:rsidRPr="001E6D23" w:rsidRDefault="001E6D23" w:rsidP="001E6D23">
      <w:pPr>
        <w:rPr>
          <w:rFonts w:ascii="Helvetica" w:hAnsi="Helvetica" w:cs="Helvetica"/>
          <w:lang w:val="en-US"/>
        </w:rPr>
      </w:pPr>
      <w:r w:rsidRPr="001E6D23">
        <w:rPr>
          <w:rFonts w:ascii="Helvetica" w:hAnsi="Helvetica" w:cs="Helvetica"/>
        </w:rPr>
        <w:t>These platforms contain advice and templates on generating different kinds of questions, including ‘select all that apply’ questions, ‘agree-disagree’ questions and grid / matrix questions. We would also recommend that each of the seven sections in the survey is put on a separate ‘page’ to make it more manageable for students.</w:t>
      </w:r>
      <w:r w:rsidRPr="001E6D23">
        <w:rPr>
          <w:rFonts w:ascii="Helvetica" w:hAnsi="Helvetica" w:cs="Helvetica"/>
          <w:lang w:val="en-US"/>
        </w:rPr>
        <w:t> </w:t>
      </w:r>
    </w:p>
    <w:p w14:paraId="363EA762" w14:textId="19C99743" w:rsidR="001E6D23" w:rsidRDefault="001E6D23" w:rsidP="001E6D23">
      <w:pPr>
        <w:rPr>
          <w:rFonts w:ascii="Helvetica" w:hAnsi="Helvetica" w:cs="Helvetica"/>
          <w:lang w:val="en-US"/>
        </w:rPr>
      </w:pPr>
      <w:r w:rsidRPr="001E6D23">
        <w:rPr>
          <w:rFonts w:ascii="Helvetica" w:hAnsi="Helvetica" w:cs="Helvetica"/>
        </w:rPr>
        <w:t>If you prefer, you can print paper copies of the survey and ask students to physically write their responses, though this will create more work later as you will have to manually enter the results into Excel or Google Sheets in order to analyse them. </w:t>
      </w:r>
      <w:r w:rsidRPr="001E6D23">
        <w:rPr>
          <w:rFonts w:ascii="Helvetica" w:hAnsi="Helvetica" w:cs="Helvetica"/>
          <w:lang w:val="en-US"/>
        </w:rPr>
        <w:t> </w:t>
      </w:r>
    </w:p>
    <w:p w14:paraId="7986A086" w14:textId="2326B957" w:rsidR="001E6D23" w:rsidRPr="001E6D23" w:rsidRDefault="001E6D23" w:rsidP="001E6D23">
      <w:pPr>
        <w:rPr>
          <w:rFonts w:ascii="Helvetica" w:hAnsi="Helvetica" w:cs="Helvetica"/>
          <w:color w:val="7030A0"/>
          <w:lang w:val="en-US"/>
        </w:rPr>
      </w:pPr>
      <w:r w:rsidRPr="03E72A8B">
        <w:rPr>
          <w:rFonts w:ascii="Helvetica" w:hAnsi="Helvetica" w:cs="Helvetica"/>
          <w:i/>
          <w:color w:val="7030A0"/>
        </w:rPr>
        <w:t>Using the survey in schools</w:t>
      </w:r>
      <w:r w:rsidRPr="03E72A8B">
        <w:rPr>
          <w:rFonts w:ascii="Helvetica" w:hAnsi="Helvetica" w:cs="Helvetica"/>
          <w:color w:val="7030A0"/>
          <w:lang w:val="en-US"/>
        </w:rPr>
        <w:t> </w:t>
      </w:r>
    </w:p>
    <w:p w14:paraId="3CC9381B" w14:textId="1234C810" w:rsidR="001E6D23" w:rsidRPr="001E6D23" w:rsidRDefault="001E6D23" w:rsidP="001E6D23">
      <w:pPr>
        <w:rPr>
          <w:rFonts w:ascii="Helvetica" w:hAnsi="Helvetica" w:cs="Helvetica"/>
          <w:lang w:val="en-US"/>
        </w:rPr>
      </w:pPr>
      <w:r w:rsidRPr="001E6D23">
        <w:rPr>
          <w:rFonts w:ascii="Helvetica" w:hAnsi="Helvetica" w:cs="Helvetica"/>
        </w:rPr>
        <w:t>It is very important that you work with schools to make sure everything is </w:t>
      </w:r>
      <w:r w:rsidR="00B95780">
        <w:rPr>
          <w:rFonts w:ascii="Helvetica" w:hAnsi="Helvetica" w:cs="Helvetica"/>
        </w:rPr>
        <w:t xml:space="preserve">in </w:t>
      </w:r>
      <w:r w:rsidRPr="001E6D23">
        <w:rPr>
          <w:rFonts w:ascii="Helvetica" w:hAnsi="Helvetica" w:cs="Helvetica"/>
        </w:rPr>
        <w:t>place to deliver the survey smoothly, ethically, and with appropriate consent in place. Key steps should include:</w:t>
      </w:r>
      <w:r w:rsidRPr="001E6D23">
        <w:rPr>
          <w:rFonts w:ascii="Helvetica" w:hAnsi="Helvetica" w:cs="Helvetica"/>
          <w:lang w:val="en-US"/>
        </w:rPr>
        <w:t> </w:t>
      </w:r>
    </w:p>
    <w:p w14:paraId="3A72EB5E" w14:textId="6433FB5C" w:rsidR="00D53927" w:rsidRDefault="001616C5" w:rsidP="000D6033">
      <w:pPr>
        <w:numPr>
          <w:ilvl w:val="0"/>
          <w:numId w:val="8"/>
        </w:numPr>
        <w:rPr>
          <w:rFonts w:ascii="Helvetica" w:hAnsi="Helvetica" w:cs="Helvetica"/>
          <w:lang w:val="en-US"/>
        </w:rPr>
      </w:pPr>
      <w:r>
        <w:rPr>
          <w:rFonts w:ascii="Helvetica" w:hAnsi="Helvetica" w:cs="Helvetica"/>
          <w:b/>
          <w:bCs/>
        </w:rPr>
        <w:t xml:space="preserve">Agree with the school when </w:t>
      </w:r>
      <w:r w:rsidR="00915CFC">
        <w:rPr>
          <w:rFonts w:ascii="Helvetica" w:hAnsi="Helvetica" w:cs="Helvetica"/>
          <w:b/>
          <w:bCs/>
        </w:rPr>
        <w:t>would be best to deliver the survey</w:t>
      </w:r>
      <w:r w:rsidR="001E6D23" w:rsidRPr="001E6D23">
        <w:rPr>
          <w:rFonts w:ascii="Helvetica" w:hAnsi="Helvetica" w:cs="Helvetica"/>
        </w:rPr>
        <w:t xml:space="preserve">. As above, you may want children to complete these surveys directly after your listening session or request that children complete them during form time </w:t>
      </w:r>
      <w:r w:rsidR="00593044">
        <w:rPr>
          <w:rFonts w:ascii="Helvetica" w:hAnsi="Helvetica" w:cs="Helvetica"/>
        </w:rPr>
        <w:t>supported by</w:t>
      </w:r>
      <w:r w:rsidR="001E6D23" w:rsidRPr="001E6D23">
        <w:rPr>
          <w:rFonts w:ascii="Helvetica" w:hAnsi="Helvetica" w:cs="Helvetica"/>
        </w:rPr>
        <w:t xml:space="preserve"> teaching staff. We have provided </w:t>
      </w:r>
      <w:r w:rsidR="00B95780" w:rsidRPr="001E6D23">
        <w:rPr>
          <w:rFonts w:ascii="Helvetica" w:hAnsi="Helvetica" w:cs="Helvetica"/>
        </w:rPr>
        <w:t>a</w:t>
      </w:r>
      <w:r w:rsidR="001E6D23" w:rsidRPr="001E6D23">
        <w:rPr>
          <w:rFonts w:ascii="Helvetica" w:hAnsi="Helvetica" w:cs="Helvetica"/>
        </w:rPr>
        <w:t> </w:t>
      </w:r>
      <w:r w:rsidR="001E6D23" w:rsidRPr="03E72A8B">
        <w:rPr>
          <w:rFonts w:ascii="Helvetica" w:hAnsi="Helvetica" w:cs="Helvetica"/>
        </w:rPr>
        <w:t>school information sheet</w:t>
      </w:r>
      <w:r w:rsidR="001E6D23" w:rsidRPr="001E6D23">
        <w:rPr>
          <w:rFonts w:ascii="Helvetica" w:hAnsi="Helvetica" w:cs="Helvetica"/>
        </w:rPr>
        <w:t xml:space="preserve"> to make </w:t>
      </w:r>
      <w:r w:rsidR="03E72A8B" w:rsidRPr="03E72A8B">
        <w:rPr>
          <w:rFonts w:ascii="Helvetica" w:hAnsi="Helvetica" w:cs="Helvetica"/>
        </w:rPr>
        <w:t xml:space="preserve">arranging </w:t>
      </w:r>
      <w:r w:rsidR="001E6D23" w:rsidRPr="001E6D23">
        <w:rPr>
          <w:rFonts w:ascii="Helvetica" w:hAnsi="Helvetica" w:cs="Helvetica"/>
        </w:rPr>
        <w:t>this easier, which you should edit in line with your needs</w:t>
      </w:r>
      <w:r w:rsidR="001E6D23" w:rsidRPr="001E6D23">
        <w:rPr>
          <w:rFonts w:ascii="Helvetica" w:hAnsi="Helvetica" w:cs="Helvetica"/>
          <w:lang w:val="en-US"/>
        </w:rPr>
        <w:t> </w:t>
      </w:r>
    </w:p>
    <w:p w14:paraId="50102084" w14:textId="49897C50" w:rsidR="001E6D23" w:rsidRPr="001E6D23" w:rsidRDefault="001E6D23" w:rsidP="000D6033">
      <w:pPr>
        <w:numPr>
          <w:ilvl w:val="0"/>
          <w:numId w:val="8"/>
        </w:numPr>
        <w:rPr>
          <w:rFonts w:ascii="Helvetica" w:hAnsi="Helvetica" w:cs="Helvetica"/>
          <w:lang w:val="en-US"/>
        </w:rPr>
      </w:pPr>
      <w:r w:rsidRPr="001E6D23">
        <w:rPr>
          <w:rFonts w:ascii="Helvetica" w:hAnsi="Helvetica" w:cs="Helvetica"/>
          <w:b/>
          <w:bCs/>
        </w:rPr>
        <w:t>Working with schools to get appropriate consent processes in place. </w:t>
      </w:r>
      <w:r w:rsidRPr="001E6D23">
        <w:rPr>
          <w:rFonts w:ascii="Helvetica" w:hAnsi="Helvetica" w:cs="Helvetica"/>
        </w:rPr>
        <w:t>It is vital that there is appropriate consent in place for under 16s to take part in the survey. </w:t>
      </w:r>
      <w:r w:rsidRPr="001E6D23">
        <w:rPr>
          <w:rFonts w:ascii="Helvetica" w:hAnsi="Helvetica" w:cs="Helvetica"/>
          <w:lang w:val="en-US"/>
        </w:rPr>
        <w:t> </w:t>
      </w:r>
    </w:p>
    <w:p w14:paraId="7082DC54" w14:textId="2CC4D918" w:rsidR="001E6D23" w:rsidRPr="008974BA" w:rsidRDefault="001E6D23" w:rsidP="63391613">
      <w:pPr>
        <w:pStyle w:val="ListParagraph"/>
        <w:rPr>
          <w:rFonts w:ascii="Helvetica" w:hAnsi="Helvetica" w:cs="Helvetica"/>
        </w:rPr>
      </w:pPr>
      <w:r w:rsidRPr="001E6D23">
        <w:rPr>
          <w:rFonts w:ascii="Helvetica" w:hAnsi="Helvetica" w:cs="Helvetica"/>
        </w:rPr>
        <w:t>As such, you should work with schools on the best way to approach this, as they will have well-established processes for gathering consent. We have created a </w:t>
      </w:r>
      <w:r w:rsidRPr="008974BA">
        <w:rPr>
          <w:rFonts w:ascii="Helvetica" w:hAnsi="Helvetica" w:cs="Helvetica"/>
          <w:b/>
          <w:bCs/>
        </w:rPr>
        <w:t>parent </w:t>
      </w:r>
      <w:r w:rsidRPr="008974BA">
        <w:rPr>
          <w:rFonts w:ascii="Helvetica" w:hAnsi="Helvetica" w:cs="Helvetica"/>
          <w:b/>
          <w:bCs/>
        </w:rPr>
        <w:tab/>
        <w:t>information sheet</w:t>
      </w:r>
      <w:r w:rsidRPr="008974BA">
        <w:rPr>
          <w:rFonts w:ascii="Helvetica" w:hAnsi="Helvetica" w:cs="Helvetica"/>
        </w:rPr>
        <w:t> </w:t>
      </w:r>
      <w:r w:rsidRPr="001E6D23">
        <w:rPr>
          <w:rFonts w:ascii="Helvetica" w:hAnsi="Helvetica" w:cs="Helvetica"/>
        </w:rPr>
        <w:t>that you may wish to use for this</w:t>
      </w:r>
      <w:r w:rsidRPr="008974BA">
        <w:rPr>
          <w:rFonts w:ascii="Helvetica" w:hAnsi="Helvetica" w:cs="Helvetica"/>
        </w:rPr>
        <w:t>, </w:t>
      </w:r>
      <w:r w:rsidRPr="001E6D23">
        <w:rPr>
          <w:rFonts w:ascii="Helvetica" w:hAnsi="Helvetica" w:cs="Helvetica"/>
        </w:rPr>
        <w:t>but schools may suggest a </w:t>
      </w:r>
      <w:r w:rsidRPr="008974BA">
        <w:rPr>
          <w:rFonts w:ascii="Helvetica" w:hAnsi="Helvetica" w:cs="Helvetica"/>
        </w:rPr>
        <w:tab/>
      </w:r>
      <w:r w:rsidRPr="008974BA">
        <w:rPr>
          <w:rFonts w:ascii="Helvetica" w:hAnsi="Helvetica" w:cs="Helvetica"/>
        </w:rPr>
        <w:tab/>
      </w:r>
      <w:r w:rsidRPr="001E6D23">
        <w:rPr>
          <w:rFonts w:ascii="Helvetica" w:hAnsi="Helvetica" w:cs="Helvetica"/>
        </w:rPr>
        <w:t>different approach. </w:t>
      </w:r>
      <w:r w:rsidRPr="008974BA">
        <w:rPr>
          <w:rFonts w:ascii="Helvetica" w:hAnsi="Helvetica" w:cs="Helvetica"/>
        </w:rPr>
        <w:t> </w:t>
      </w:r>
    </w:p>
    <w:p w14:paraId="575E391A" w14:textId="39BD898A" w:rsidR="001E6D23" w:rsidRPr="001E6D23" w:rsidRDefault="001E6D23" w:rsidP="000D6033">
      <w:pPr>
        <w:numPr>
          <w:ilvl w:val="0"/>
          <w:numId w:val="9"/>
        </w:numPr>
        <w:rPr>
          <w:rFonts w:ascii="Helvetica" w:hAnsi="Helvetica" w:cs="Helvetica"/>
          <w:lang w:val="en-US"/>
        </w:rPr>
      </w:pPr>
      <w:r w:rsidRPr="001E6D23">
        <w:rPr>
          <w:rFonts w:ascii="Helvetica" w:hAnsi="Helvetica" w:cs="Helvetica"/>
          <w:b/>
          <w:bCs/>
        </w:rPr>
        <w:t>Sending the survey link. </w:t>
      </w:r>
      <w:r w:rsidRPr="001E6D23">
        <w:rPr>
          <w:rFonts w:ascii="Helvetica" w:hAnsi="Helvetica" w:cs="Helvetica"/>
        </w:rPr>
        <w:t>In order to keep track of the survey responses you receive, you may want to create separate links for each school. </w:t>
      </w:r>
      <w:r w:rsidRPr="001E6D23">
        <w:rPr>
          <w:rFonts w:ascii="Helvetica" w:hAnsi="Helvetica" w:cs="Helvetica"/>
          <w:lang w:val="en-US"/>
        </w:rPr>
        <w:t> </w:t>
      </w:r>
    </w:p>
    <w:p w14:paraId="20CCD5B2" w14:textId="3B2F6B52" w:rsidR="001E6D23" w:rsidRPr="001E6D23" w:rsidRDefault="001E6D23" w:rsidP="001E6D23">
      <w:pPr>
        <w:rPr>
          <w:rFonts w:ascii="Helvetica" w:hAnsi="Helvetica" w:cs="Helvetica"/>
          <w:color w:val="7030A0"/>
          <w:lang w:val="en-US"/>
        </w:rPr>
      </w:pPr>
      <w:r w:rsidRPr="63391613">
        <w:rPr>
          <w:rFonts w:ascii="Helvetica" w:hAnsi="Helvetica" w:cs="Helvetica"/>
          <w:i/>
          <w:color w:val="7030A0"/>
        </w:rPr>
        <w:t>Analysing your data</w:t>
      </w:r>
      <w:r w:rsidRPr="63391613">
        <w:rPr>
          <w:rFonts w:ascii="Helvetica" w:hAnsi="Helvetica" w:cs="Helvetica"/>
          <w:color w:val="7030A0"/>
          <w:lang w:val="en-US"/>
        </w:rPr>
        <w:t> </w:t>
      </w:r>
    </w:p>
    <w:p w14:paraId="6D2EDC30" w14:textId="5E0E2B81" w:rsidR="001E6D23" w:rsidRPr="001E6D23" w:rsidRDefault="001E6D23" w:rsidP="001E6D23">
      <w:pPr>
        <w:rPr>
          <w:rFonts w:ascii="Helvetica" w:hAnsi="Helvetica" w:cs="Helvetica"/>
          <w:lang w:val="en-US"/>
        </w:rPr>
      </w:pPr>
      <w:r w:rsidRPr="001E6D23">
        <w:rPr>
          <w:rFonts w:ascii="Helvetica" w:hAnsi="Helvetica" w:cs="Helvetica"/>
        </w:rPr>
        <w:t xml:space="preserve">If you have used Survey Monkey or another online programme to collect children’s responses, the results </w:t>
      </w:r>
      <w:r w:rsidR="63391613" w:rsidRPr="63391613">
        <w:rPr>
          <w:rFonts w:ascii="Helvetica" w:hAnsi="Helvetica" w:cs="Helvetica"/>
        </w:rPr>
        <w:t xml:space="preserve">for each question </w:t>
      </w:r>
      <w:r w:rsidRPr="001E6D23">
        <w:rPr>
          <w:rFonts w:ascii="Helvetica" w:hAnsi="Helvetica" w:cs="Helvetica"/>
        </w:rPr>
        <w:t>should be summarised for you - most likely in an ‘analyse’ tab of your account. </w:t>
      </w:r>
      <w:r w:rsidRPr="001E6D23">
        <w:rPr>
          <w:rFonts w:ascii="Helvetica" w:hAnsi="Helvetica" w:cs="Helvetica"/>
          <w:lang w:val="en-US"/>
        </w:rPr>
        <w:t> </w:t>
      </w:r>
    </w:p>
    <w:p w14:paraId="6E185763" w14:textId="5D813486" w:rsidR="63391613" w:rsidRDefault="4F4093DE" w:rsidP="63391613">
      <w:pPr>
        <w:rPr>
          <w:rFonts w:ascii="Helvetica" w:hAnsi="Helvetica" w:cs="Helvetica"/>
          <w:lang w:val="en-US"/>
        </w:rPr>
      </w:pPr>
      <w:r w:rsidRPr="4F4093DE">
        <w:rPr>
          <w:rFonts w:ascii="Helvetica" w:hAnsi="Helvetica" w:cs="Helvetica"/>
          <w:lang w:val="en-US"/>
        </w:rPr>
        <w:t xml:space="preserve">Before you look at these results, you may want to remove any children from the dataset who either a) didn’t answer most of the questions, b) answered the survey very quickly or c) appear to have chosen the same option repeatedly (implying they did not engage fully with the question). </w:t>
      </w:r>
    </w:p>
    <w:p w14:paraId="6548B3AF" w14:textId="025A05EA" w:rsidR="63391613" w:rsidRDefault="63391613" w:rsidP="63391613">
      <w:r w:rsidRPr="63391613">
        <w:rPr>
          <w:rFonts w:ascii="Helvetica" w:hAnsi="Helvetica" w:cs="Helvetica"/>
        </w:rPr>
        <w:t xml:space="preserve">When looking at the </w:t>
      </w:r>
      <w:r w:rsidR="22637D03" w:rsidRPr="22637D03">
        <w:rPr>
          <w:rFonts w:ascii="Helvetica" w:hAnsi="Helvetica" w:cs="Helvetica"/>
        </w:rPr>
        <w:t>results</w:t>
      </w:r>
      <w:r w:rsidRPr="63391613">
        <w:rPr>
          <w:rFonts w:ascii="Helvetica" w:hAnsi="Helvetica" w:cs="Helvetica"/>
        </w:rPr>
        <w:t xml:space="preserve"> for each question, you may want to report on the following:</w:t>
      </w:r>
    </w:p>
    <w:p w14:paraId="06471A60" w14:textId="3A4A0BD3" w:rsidR="001E6D23" w:rsidRPr="001E6D23" w:rsidRDefault="001E6D23" w:rsidP="000D6033">
      <w:pPr>
        <w:numPr>
          <w:ilvl w:val="0"/>
          <w:numId w:val="10"/>
        </w:numPr>
        <w:rPr>
          <w:rFonts w:ascii="Helvetica" w:hAnsi="Helvetica" w:cs="Helvetica"/>
          <w:lang w:val="en-US"/>
        </w:rPr>
      </w:pPr>
      <w:r w:rsidRPr="001E6D23">
        <w:rPr>
          <w:rFonts w:ascii="Helvetica" w:hAnsi="Helvetica" w:cs="Helvetica"/>
          <w:b/>
          <w:bCs/>
        </w:rPr>
        <w:lastRenderedPageBreak/>
        <w:t>The overall percentages of children</w:t>
      </w:r>
      <w:r w:rsidRPr="001E6D23">
        <w:rPr>
          <w:rFonts w:ascii="Helvetica" w:hAnsi="Helvetica" w:cs="Helvetica"/>
        </w:rPr>
        <w:t> who have chosen each option (e.g.40% of 11-16 year olds have had a negative online experience in the last week)</w:t>
      </w:r>
      <w:r w:rsidRPr="001E6D23">
        <w:rPr>
          <w:rFonts w:ascii="Helvetica" w:hAnsi="Helvetica" w:cs="Helvetica"/>
          <w:lang w:val="en-US"/>
        </w:rPr>
        <w:t> </w:t>
      </w:r>
    </w:p>
    <w:p w14:paraId="4D73DCC3" w14:textId="117A1550" w:rsidR="001E6D23" w:rsidRPr="001E6D23" w:rsidRDefault="001E6D23" w:rsidP="00493883">
      <w:pPr>
        <w:ind w:left="720"/>
        <w:rPr>
          <w:rFonts w:ascii="Helvetica" w:hAnsi="Helvetica" w:cs="Helvetica"/>
          <w:lang w:val="en-US"/>
        </w:rPr>
      </w:pPr>
      <w:r w:rsidRPr="001E6D23">
        <w:rPr>
          <w:rFonts w:ascii="Helvetica" w:hAnsi="Helvetica" w:cs="Helvetica"/>
        </w:rPr>
        <w:t>For questions where the options are a scale (i.e. ‘Strongly Agree - Strongly disagree’) you can either report on the percentage of children who gave each </w:t>
      </w:r>
      <w:r w:rsidR="00374CFB" w:rsidRPr="001E6D23">
        <w:rPr>
          <w:rFonts w:ascii="Helvetica" w:hAnsi="Helvetica" w:cs="Helvetica"/>
        </w:rPr>
        <w:t>individual responses</w:t>
      </w:r>
      <w:r w:rsidRPr="001E6D23">
        <w:rPr>
          <w:rFonts w:ascii="Helvetica" w:hAnsi="Helvetica" w:cs="Helvetica"/>
        </w:rPr>
        <w:t>, or by grouping responses on either side of the neutral option. For example, you might say ‘38% of children supported app curfews’ (including both those who somewhat and strongly supported this)</w:t>
      </w:r>
      <w:r w:rsidR="00374CFB">
        <w:rPr>
          <w:rFonts w:ascii="Helvetica" w:hAnsi="Helvetica" w:cs="Helvetica"/>
          <w:lang w:val="en-US"/>
        </w:rPr>
        <w:t>.</w:t>
      </w:r>
    </w:p>
    <w:p w14:paraId="4FA3F095" w14:textId="14C215CF" w:rsidR="004919ED" w:rsidRPr="004919ED" w:rsidRDefault="004919ED" w:rsidP="000D6033">
      <w:pPr>
        <w:numPr>
          <w:ilvl w:val="0"/>
          <w:numId w:val="12"/>
        </w:numPr>
        <w:rPr>
          <w:rFonts w:ascii="Helvetica" w:hAnsi="Helvetica" w:cs="Helvetica"/>
          <w:lang w:val="en-US"/>
        </w:rPr>
      </w:pPr>
      <w:r w:rsidRPr="004919ED">
        <w:rPr>
          <w:rFonts w:ascii="Helvetica" w:hAnsi="Helvetica" w:cs="Helvetica"/>
          <w:b/>
          <w:bCs/>
        </w:rPr>
        <w:t>Analysing your results by gender and age. </w:t>
      </w:r>
      <w:r w:rsidR="4F4093DE" w:rsidRPr="4F4093DE">
        <w:rPr>
          <w:rFonts w:ascii="Helvetica" w:hAnsi="Helvetica" w:cs="Helvetica"/>
        </w:rPr>
        <w:t>The survey software</w:t>
      </w:r>
      <w:r w:rsidRPr="004919ED">
        <w:rPr>
          <w:rFonts w:ascii="Helvetica" w:hAnsi="Helvetica" w:cs="Helvetica"/>
        </w:rPr>
        <w:t xml:space="preserve"> should also </w:t>
      </w:r>
      <w:r w:rsidR="4F4093DE" w:rsidRPr="4F4093DE">
        <w:rPr>
          <w:rFonts w:ascii="Helvetica" w:hAnsi="Helvetica" w:cs="Helvetica"/>
        </w:rPr>
        <w:t>provide</w:t>
      </w:r>
      <w:r w:rsidRPr="004919ED">
        <w:rPr>
          <w:rFonts w:ascii="Helvetica" w:hAnsi="Helvetica" w:cs="Helvetica"/>
        </w:rPr>
        <w:t> an easy way</w:t>
      </w:r>
      <w:r w:rsidR="0095071F">
        <w:rPr>
          <w:rFonts w:ascii="Helvetica" w:hAnsi="Helvetica" w:cs="Helvetica"/>
        </w:rPr>
        <w:t xml:space="preserve"> to</w:t>
      </w:r>
      <w:r w:rsidRPr="004919ED">
        <w:rPr>
          <w:rFonts w:ascii="Helvetica" w:hAnsi="Helvetica" w:cs="Helvetica"/>
        </w:rPr>
        <w:t> compare responses to each question for different groups – e.g. that 25% of boys felt safe online, compared to 18% of girls</w:t>
      </w:r>
      <w:r>
        <w:rPr>
          <w:rFonts w:ascii="Helvetica" w:hAnsi="Helvetica" w:cs="Helvetica"/>
          <w:lang w:val="en-US"/>
        </w:rPr>
        <w:t>.</w:t>
      </w:r>
    </w:p>
    <w:p w14:paraId="52016892" w14:textId="29C61A5F" w:rsidR="004919ED" w:rsidRPr="004919ED" w:rsidRDefault="004919ED" w:rsidP="004919ED">
      <w:pPr>
        <w:ind w:left="720"/>
        <w:rPr>
          <w:rFonts w:ascii="Helvetica" w:hAnsi="Helvetica" w:cs="Helvetica"/>
        </w:rPr>
      </w:pPr>
      <w:r w:rsidRPr="004919ED">
        <w:rPr>
          <w:rFonts w:ascii="Helvetica" w:hAnsi="Helvetica" w:cs="Helvetica"/>
        </w:rPr>
        <w:t>To do this on Survey Monkey, for example, you can click ‘Rules’ in the left sidebar, then click ‘+compare’, then choose ‘question &amp; answer’ as the rule type, then select the relevant question and options you want to compare.  </w:t>
      </w:r>
    </w:p>
    <w:p w14:paraId="4434A4ED" w14:textId="7B7C10E5" w:rsidR="4F4093DE" w:rsidRDefault="4F4093DE" w:rsidP="4F4093DE">
      <w:pPr>
        <w:ind w:left="720"/>
        <w:rPr>
          <w:rFonts w:ascii="Helvetica" w:hAnsi="Helvetica" w:cs="Helvetica"/>
        </w:rPr>
      </w:pPr>
      <w:r w:rsidRPr="4F4093DE">
        <w:rPr>
          <w:rFonts w:ascii="Helvetica" w:hAnsi="Helvetica" w:cs="Helvetica"/>
        </w:rPr>
        <w:t xml:space="preserve">When analysing by subgroup, it is best practice to include the number of people in that subgroup (in the format n=number) alongside the statistic you use (e.g. </w:t>
      </w:r>
      <w:r w:rsidR="22637D03" w:rsidRPr="22637D03">
        <w:rPr>
          <w:rFonts w:ascii="Helvetica" w:hAnsi="Helvetica" w:cs="Helvetica"/>
        </w:rPr>
        <w:t>40% of girls agreed that more should be done to help children stay safe online, N=50).</w:t>
      </w:r>
    </w:p>
    <w:p w14:paraId="2BD7EB66" w14:textId="54CC0F03" w:rsidR="001E6D23" w:rsidRPr="001E6D23" w:rsidRDefault="001E6D23" w:rsidP="00493883">
      <w:pPr>
        <w:rPr>
          <w:rFonts w:ascii="Helvetica" w:hAnsi="Helvetica" w:cs="Helvetica"/>
        </w:rPr>
      </w:pPr>
      <w:r w:rsidRPr="001E6D23">
        <w:rPr>
          <w:rFonts w:ascii="Helvetica" w:hAnsi="Helvetica" w:cs="Helvetica"/>
        </w:rPr>
        <w:t xml:space="preserve">If you have used </w:t>
      </w:r>
      <w:r w:rsidRPr="22637D03">
        <w:rPr>
          <w:rFonts w:ascii="Helvetica" w:hAnsi="Helvetica" w:cs="Helvetica"/>
          <w:b/>
        </w:rPr>
        <w:t>printed copies</w:t>
      </w:r>
      <w:r w:rsidRPr="001E6D23">
        <w:rPr>
          <w:rFonts w:ascii="Helvetica" w:hAnsi="Helvetica" w:cs="Helvetica"/>
        </w:rPr>
        <w:t xml:space="preserve">, you will need to manually enter the results into an </w:t>
      </w:r>
      <w:r w:rsidR="63391613" w:rsidRPr="63391613">
        <w:rPr>
          <w:rFonts w:ascii="Helvetica" w:hAnsi="Helvetica" w:cs="Helvetica"/>
        </w:rPr>
        <w:t>Excel</w:t>
      </w:r>
      <w:r w:rsidRPr="001E6D23">
        <w:rPr>
          <w:rFonts w:ascii="Helvetica" w:hAnsi="Helvetica" w:cs="Helvetica"/>
        </w:rPr>
        <w:t xml:space="preserve"> sheet</w:t>
      </w:r>
      <w:r w:rsidR="63391613" w:rsidRPr="63391613">
        <w:rPr>
          <w:rFonts w:ascii="Helvetica" w:hAnsi="Helvetica" w:cs="Helvetica"/>
        </w:rPr>
        <w:t xml:space="preserve"> and then analyse them.</w:t>
      </w:r>
      <w:r w:rsidRPr="001E6D23">
        <w:rPr>
          <w:rFonts w:ascii="Helvetica" w:hAnsi="Helvetica" w:cs="Helvetica"/>
        </w:rPr>
        <w:t xml:space="preserve"> We would recommend looking online for advice on how best to do this.  </w:t>
      </w:r>
    </w:p>
    <w:p w14:paraId="6B6A195E" w14:textId="06C34D2D" w:rsidR="0095071F" w:rsidRDefault="4F4093DE" w:rsidP="4F4093DE">
      <w:pPr>
        <w:rPr>
          <w:rFonts w:ascii="Helvetica" w:eastAsia="Helvetica" w:hAnsi="Helvetica" w:cs="Helvetica"/>
          <w:i/>
          <w:iCs/>
          <w:color w:val="7030A0"/>
        </w:rPr>
      </w:pPr>
      <w:r w:rsidRPr="4F4093DE">
        <w:rPr>
          <w:rFonts w:ascii="Helvetica" w:eastAsia="Helvetica" w:hAnsi="Helvetica" w:cs="Helvetica"/>
          <w:i/>
          <w:iCs/>
          <w:color w:val="7030A0"/>
        </w:rPr>
        <w:t>Looking after your data</w:t>
      </w:r>
    </w:p>
    <w:p w14:paraId="11B42C88" w14:textId="2D8572EE" w:rsidR="0095071F" w:rsidRDefault="4F4093DE" w:rsidP="4F4093DE">
      <w:pPr>
        <w:rPr>
          <w:rFonts w:ascii="Segoe UI" w:eastAsia="Segoe UI" w:hAnsi="Segoe UI" w:cs="Segoe UI"/>
          <w:lang w:val="en-US"/>
        </w:rPr>
      </w:pPr>
      <w:r w:rsidRPr="4F4093DE">
        <w:rPr>
          <w:rFonts w:ascii="Helvetica" w:eastAsia="Helvetica" w:hAnsi="Helvetica" w:cs="Helvetica"/>
          <w:lang w:val="en-US"/>
        </w:rPr>
        <w:t xml:space="preserve">Throughout this process, you will need to act </w:t>
      </w:r>
      <w:r w:rsidR="22637D03" w:rsidRPr="22637D03">
        <w:rPr>
          <w:rFonts w:ascii="Helvetica" w:eastAsia="Helvetica" w:hAnsi="Helvetica" w:cs="Helvetica"/>
          <w:lang w:val="en-US"/>
        </w:rPr>
        <w:t xml:space="preserve">in </w:t>
      </w:r>
      <w:r w:rsidRPr="4F4093DE">
        <w:rPr>
          <w:rFonts w:ascii="Helvetica" w:eastAsia="Helvetica" w:hAnsi="Helvetica" w:cs="Helvetica"/>
          <w:lang w:val="en-US"/>
        </w:rPr>
        <w:t xml:space="preserve">accordance with the Data Protection Act 2018 and UK GDPR. </w:t>
      </w:r>
      <w:r w:rsidR="22637D03" w:rsidRPr="22637D03">
        <w:rPr>
          <w:rFonts w:ascii="Helvetica" w:eastAsia="Helvetica" w:hAnsi="Helvetica" w:cs="Helvetica"/>
          <w:lang w:val="en-US"/>
        </w:rPr>
        <w:t>For example, this means</w:t>
      </w:r>
      <w:r w:rsidRPr="4F4093DE">
        <w:rPr>
          <w:rFonts w:ascii="Helvetica" w:eastAsia="Helvetica" w:hAnsi="Helvetica" w:cs="Helvetica"/>
          <w:lang w:val="en-US"/>
        </w:rPr>
        <w:t xml:space="preserve"> ensuring participants know what information is being collected and why</w:t>
      </w:r>
      <w:r w:rsidR="22637D03" w:rsidRPr="22637D03">
        <w:rPr>
          <w:rFonts w:ascii="Helvetica" w:eastAsia="Helvetica" w:hAnsi="Helvetica" w:cs="Helvetica"/>
          <w:lang w:val="en-US"/>
        </w:rPr>
        <w:t xml:space="preserve"> (i.e. through a consent process),</w:t>
      </w:r>
      <w:r w:rsidRPr="4F4093DE">
        <w:rPr>
          <w:rFonts w:ascii="Helvetica" w:eastAsia="Helvetica" w:hAnsi="Helvetica" w:cs="Helvetica"/>
          <w:lang w:val="en-US"/>
        </w:rPr>
        <w:t xml:space="preserve"> only </w:t>
      </w:r>
      <w:r w:rsidR="22637D03" w:rsidRPr="22637D03">
        <w:rPr>
          <w:rFonts w:ascii="Helvetica" w:eastAsia="Helvetica" w:hAnsi="Helvetica" w:cs="Helvetica"/>
          <w:lang w:val="en-US"/>
        </w:rPr>
        <w:t xml:space="preserve">collecting </w:t>
      </w:r>
      <w:r w:rsidRPr="4F4093DE">
        <w:rPr>
          <w:rFonts w:ascii="Helvetica" w:eastAsia="Helvetica" w:hAnsi="Helvetica" w:cs="Helvetica"/>
          <w:lang w:val="en-US"/>
        </w:rPr>
        <w:t xml:space="preserve">necessary data, keeping </w:t>
      </w:r>
      <w:r w:rsidR="22637D03" w:rsidRPr="22637D03">
        <w:rPr>
          <w:rFonts w:ascii="Helvetica" w:eastAsia="Helvetica" w:hAnsi="Helvetica" w:cs="Helvetica"/>
          <w:lang w:val="en-US"/>
        </w:rPr>
        <w:t xml:space="preserve">data safe and </w:t>
      </w:r>
      <w:r w:rsidRPr="4F4093DE">
        <w:rPr>
          <w:rFonts w:ascii="Helvetica" w:eastAsia="Helvetica" w:hAnsi="Helvetica" w:cs="Helvetica"/>
          <w:lang w:val="en-US"/>
        </w:rPr>
        <w:t xml:space="preserve">secure, </w:t>
      </w:r>
      <w:r w:rsidR="22637D03" w:rsidRPr="22637D03">
        <w:rPr>
          <w:rFonts w:ascii="Helvetica" w:eastAsia="Helvetica" w:hAnsi="Helvetica" w:cs="Helvetica"/>
          <w:lang w:val="en-US"/>
        </w:rPr>
        <w:t>protecting</w:t>
      </w:r>
      <w:r w:rsidRPr="4F4093DE">
        <w:rPr>
          <w:rFonts w:ascii="Helvetica" w:eastAsia="Helvetica" w:hAnsi="Helvetica" w:cs="Helvetica"/>
          <w:lang w:val="en-US"/>
        </w:rPr>
        <w:t xml:space="preserve"> participants’ privacy through anonymisation where possible, </w:t>
      </w:r>
      <w:r w:rsidR="22637D03" w:rsidRPr="22637D03">
        <w:rPr>
          <w:rFonts w:ascii="Helvetica" w:eastAsia="Helvetica" w:hAnsi="Helvetica" w:cs="Helvetica"/>
          <w:lang w:val="en-US"/>
        </w:rPr>
        <w:t>and</w:t>
      </w:r>
      <w:r w:rsidRPr="4F4093DE">
        <w:rPr>
          <w:rFonts w:ascii="Helvetica" w:eastAsia="Helvetica" w:hAnsi="Helvetica" w:cs="Helvetica"/>
          <w:lang w:val="en-US"/>
        </w:rPr>
        <w:t xml:space="preserve"> only </w:t>
      </w:r>
      <w:r w:rsidR="22637D03" w:rsidRPr="22637D03">
        <w:rPr>
          <w:rFonts w:ascii="Helvetica" w:eastAsia="Helvetica" w:hAnsi="Helvetica" w:cs="Helvetica"/>
          <w:lang w:val="en-US"/>
        </w:rPr>
        <w:t xml:space="preserve">using results </w:t>
      </w:r>
      <w:r w:rsidRPr="4F4093DE">
        <w:rPr>
          <w:rFonts w:ascii="Helvetica" w:eastAsia="Helvetica" w:hAnsi="Helvetica" w:cs="Helvetica"/>
          <w:lang w:val="en-US"/>
        </w:rPr>
        <w:t xml:space="preserve">for </w:t>
      </w:r>
      <w:r w:rsidR="22637D03" w:rsidRPr="22637D03">
        <w:rPr>
          <w:rFonts w:ascii="Helvetica" w:eastAsia="Helvetica" w:hAnsi="Helvetica" w:cs="Helvetica"/>
          <w:lang w:val="en-US"/>
        </w:rPr>
        <w:t xml:space="preserve">their </w:t>
      </w:r>
      <w:r w:rsidRPr="4F4093DE">
        <w:rPr>
          <w:rFonts w:ascii="Helvetica" w:eastAsia="Helvetica" w:hAnsi="Helvetica" w:cs="Helvetica"/>
          <w:lang w:val="en-US"/>
        </w:rPr>
        <w:t>stated purpose</w:t>
      </w:r>
      <w:r w:rsidR="22637D03" w:rsidRPr="22637D03">
        <w:rPr>
          <w:rFonts w:ascii="Helvetica" w:eastAsia="Helvetica" w:hAnsi="Helvetica" w:cs="Helvetica"/>
          <w:lang w:val="en-US"/>
        </w:rPr>
        <w:t xml:space="preserve">. </w:t>
      </w:r>
    </w:p>
    <w:p w14:paraId="6B9F49A1" w14:textId="0F16CB91" w:rsidR="0095071F" w:rsidRDefault="0095071F" w:rsidP="001E6D23">
      <w:pPr>
        <w:rPr>
          <w:rFonts w:ascii="Helvetica" w:hAnsi="Helvetica" w:cs="Helvetica"/>
          <w:b/>
          <w:color w:val="7C5EA4"/>
          <w:sz w:val="8"/>
          <w:szCs w:val="8"/>
        </w:rPr>
      </w:pPr>
    </w:p>
    <w:p w14:paraId="2C2C4AEF" w14:textId="53B67C64" w:rsidR="4F4093DE" w:rsidRDefault="4F4093DE" w:rsidP="4F4093DE">
      <w:pPr>
        <w:rPr>
          <w:rFonts w:ascii="Helvetica" w:hAnsi="Helvetica" w:cs="Helvetica"/>
          <w:b/>
          <w:bCs/>
          <w:color w:val="7C5EA4"/>
          <w:sz w:val="8"/>
          <w:szCs w:val="8"/>
        </w:rPr>
      </w:pPr>
    </w:p>
    <w:p w14:paraId="37164F87" w14:textId="1B6A4587" w:rsidR="4F4093DE" w:rsidRDefault="4F4093DE" w:rsidP="4F4093DE">
      <w:pPr>
        <w:rPr>
          <w:rFonts w:ascii="Helvetica" w:hAnsi="Helvetica" w:cs="Helvetica"/>
          <w:b/>
          <w:bCs/>
          <w:color w:val="7C5EA4"/>
          <w:sz w:val="8"/>
          <w:szCs w:val="8"/>
        </w:rPr>
      </w:pPr>
    </w:p>
    <w:p w14:paraId="13127502" w14:textId="21E86714" w:rsidR="63391613" w:rsidRDefault="63391613" w:rsidP="63391613">
      <w:pPr>
        <w:rPr>
          <w:rFonts w:ascii="Helvetica" w:hAnsi="Helvetica" w:cs="Helvetica"/>
          <w:b/>
          <w:bCs/>
          <w:color w:val="7C5EA4"/>
          <w:sz w:val="32"/>
          <w:szCs w:val="32"/>
        </w:rPr>
      </w:pPr>
      <w:r w:rsidRPr="63391613">
        <w:rPr>
          <w:rFonts w:ascii="Helvetica" w:hAnsi="Helvetica" w:cs="Helvetica"/>
          <w:b/>
          <w:bCs/>
          <w:color w:val="7C5EA4"/>
          <w:sz w:val="32"/>
          <w:szCs w:val="32"/>
        </w:rPr>
        <w:t>Using your constituents’ views to influence the national conversation</w:t>
      </w:r>
    </w:p>
    <w:p w14:paraId="0319CA29" w14:textId="5CBF6682" w:rsidR="0047718A" w:rsidRDefault="001E6D23" w:rsidP="22637D03">
      <w:pPr>
        <w:rPr>
          <w:rFonts w:ascii="Helvetica" w:hAnsi="Helvetica" w:cs="Helvetica"/>
        </w:rPr>
      </w:pPr>
      <w:r w:rsidRPr="001E6D23">
        <w:rPr>
          <w:rFonts w:ascii="Helvetica" w:hAnsi="Helvetica" w:cs="Helvetica"/>
        </w:rPr>
        <w:t xml:space="preserve">The information you have collected will be beneficial for ensuring issues specific to your constituents are raised at a national level. </w:t>
      </w:r>
    </w:p>
    <w:p w14:paraId="69CDA98A" w14:textId="636DBA49" w:rsidR="0047718A" w:rsidRDefault="001E6D23" w:rsidP="001E6D23">
      <w:pPr>
        <w:rPr>
          <w:rFonts w:ascii="Helvetica" w:hAnsi="Helvetica" w:cs="Helvetica"/>
        </w:rPr>
      </w:pPr>
      <w:r w:rsidRPr="001E6D23">
        <w:rPr>
          <w:rFonts w:ascii="Helvetica" w:hAnsi="Helvetica" w:cs="Helvetica"/>
        </w:rPr>
        <w:t xml:space="preserve">You may want to submit these directly to the Department for Science, Innovation and Technology via a letter, directly with the Online Safety Minister or Secretary of State or in the Chamber during relevant parliamentary business. </w:t>
      </w:r>
    </w:p>
    <w:p w14:paraId="558CEDE6" w14:textId="05EA8A12" w:rsidR="001E6D23" w:rsidRPr="00966330" w:rsidRDefault="001E6D23" w:rsidP="001E6D23">
      <w:pPr>
        <w:rPr>
          <w:rFonts w:ascii="Helvetica" w:hAnsi="Helvetica" w:cs="Helvetica"/>
          <w:lang w:val="en-US"/>
        </w:rPr>
      </w:pPr>
      <w:r w:rsidRPr="001E6D23">
        <w:rPr>
          <w:rFonts w:ascii="Helvetica" w:hAnsi="Helvetica" w:cs="Helvetica"/>
        </w:rPr>
        <w:t>If you would like support with this, please contact k.haymanjoyce@mollyrosefoundation</w:t>
      </w:r>
      <w:r w:rsidR="0087225B">
        <w:rPr>
          <w:rFonts w:ascii="Helvetica" w:hAnsi="Helvetica" w:cs="Helvetica"/>
        </w:rPr>
        <w:t>.org</w:t>
      </w:r>
    </w:p>
    <w:sectPr w:rsidR="001E6D23" w:rsidRPr="00966330" w:rsidSect="0058584E">
      <w:headerReference w:type="default" r:id="rId10"/>
      <w:footerReference w:type="defaul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1A0F2" w14:textId="77777777" w:rsidR="00DE1B12" w:rsidRDefault="00DE1B12" w:rsidP="001B0336">
      <w:pPr>
        <w:spacing w:after="0" w:line="240" w:lineRule="auto"/>
      </w:pPr>
      <w:r>
        <w:separator/>
      </w:r>
    </w:p>
  </w:endnote>
  <w:endnote w:type="continuationSeparator" w:id="0">
    <w:p w14:paraId="4E0C126D" w14:textId="77777777" w:rsidR="00DE1B12" w:rsidRDefault="00DE1B12" w:rsidP="001B03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Rounded">
    <w:panose1 w:val="00000000000000000000"/>
    <w:charset w:val="00"/>
    <w:family w:val="modern"/>
    <w:notTrueType/>
    <w:pitch w:val="variable"/>
    <w:sig w:usb0="A000002F" w:usb1="40000048" w:usb2="00000000" w:usb3="00000000" w:csb0="00000111" w:csb1="00000000"/>
  </w:font>
  <w:font w:name="Helvetica">
    <w:panose1 w:val="020B0604020202020204"/>
    <w:charset w:val="00"/>
    <w:family w:val="swiss"/>
    <w:pitch w:val="variable"/>
    <w:sig w:usb0="E0002AFF" w:usb1="5000785B" w:usb2="00000000"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485"/>
      <w:gridCol w:w="3485"/>
      <w:gridCol w:w="3485"/>
    </w:tblGrid>
    <w:tr w:rsidR="00D758E4" w14:paraId="24476265" w14:textId="77777777" w:rsidTr="5389E5D2">
      <w:trPr>
        <w:trHeight w:val="300"/>
      </w:trPr>
      <w:tc>
        <w:tcPr>
          <w:tcW w:w="3485" w:type="dxa"/>
        </w:tcPr>
        <w:p w14:paraId="084EA8A3" w14:textId="48D7E15A" w:rsidR="5389E5D2" w:rsidRDefault="5389E5D2" w:rsidP="5389E5D2">
          <w:pPr>
            <w:pStyle w:val="Header"/>
            <w:ind w:left="-115"/>
          </w:pPr>
        </w:p>
      </w:tc>
      <w:tc>
        <w:tcPr>
          <w:tcW w:w="3485" w:type="dxa"/>
        </w:tcPr>
        <w:p w14:paraId="67528203" w14:textId="7702423C" w:rsidR="5389E5D2" w:rsidRDefault="5389E5D2" w:rsidP="5389E5D2">
          <w:pPr>
            <w:pStyle w:val="Header"/>
            <w:jc w:val="center"/>
          </w:pPr>
          <w:r>
            <w:fldChar w:fldCharType="begin"/>
          </w:r>
          <w:r>
            <w:instrText>PAGE</w:instrText>
          </w:r>
          <w:r>
            <w:fldChar w:fldCharType="separate"/>
          </w:r>
          <w:r w:rsidR="00F623E3">
            <w:rPr>
              <w:noProof/>
            </w:rPr>
            <w:t>1</w:t>
          </w:r>
          <w:r>
            <w:fldChar w:fldCharType="end"/>
          </w:r>
        </w:p>
      </w:tc>
      <w:tc>
        <w:tcPr>
          <w:tcW w:w="3485" w:type="dxa"/>
        </w:tcPr>
        <w:p w14:paraId="68CB84C2" w14:textId="02EC6A46" w:rsidR="5389E5D2" w:rsidRDefault="5389E5D2" w:rsidP="5389E5D2">
          <w:pPr>
            <w:pStyle w:val="Header"/>
            <w:ind w:right="-115"/>
            <w:jc w:val="right"/>
          </w:pPr>
        </w:p>
      </w:tc>
    </w:tr>
  </w:tbl>
  <w:p w14:paraId="76515548" w14:textId="473C3996" w:rsidR="001B0336" w:rsidRDefault="001B03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D65F3" w14:textId="77777777" w:rsidR="00DE1B12" w:rsidRDefault="00DE1B12" w:rsidP="001B0336">
      <w:pPr>
        <w:spacing w:after="0" w:line="240" w:lineRule="auto"/>
      </w:pPr>
      <w:r>
        <w:separator/>
      </w:r>
    </w:p>
  </w:footnote>
  <w:footnote w:type="continuationSeparator" w:id="0">
    <w:p w14:paraId="23EB0A12" w14:textId="77777777" w:rsidR="00DE1B12" w:rsidRDefault="00DE1B12" w:rsidP="001B03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485"/>
      <w:gridCol w:w="3485"/>
      <w:gridCol w:w="3485"/>
    </w:tblGrid>
    <w:tr w:rsidR="00D758E4" w14:paraId="0AABEAF3" w14:textId="77777777" w:rsidTr="5389E5D2">
      <w:trPr>
        <w:trHeight w:val="300"/>
      </w:trPr>
      <w:tc>
        <w:tcPr>
          <w:tcW w:w="3485" w:type="dxa"/>
        </w:tcPr>
        <w:p w14:paraId="2CC7218B" w14:textId="785F1F64" w:rsidR="5389E5D2" w:rsidRDefault="5389E5D2" w:rsidP="5389E5D2">
          <w:pPr>
            <w:pStyle w:val="Header"/>
            <w:ind w:left="-115"/>
          </w:pPr>
        </w:p>
      </w:tc>
      <w:tc>
        <w:tcPr>
          <w:tcW w:w="3485" w:type="dxa"/>
        </w:tcPr>
        <w:p w14:paraId="1EDD8D2C" w14:textId="6FC4C81C" w:rsidR="5389E5D2" w:rsidRDefault="5389E5D2" w:rsidP="5389E5D2">
          <w:pPr>
            <w:pStyle w:val="Header"/>
            <w:jc w:val="center"/>
          </w:pPr>
        </w:p>
      </w:tc>
      <w:tc>
        <w:tcPr>
          <w:tcW w:w="3485" w:type="dxa"/>
        </w:tcPr>
        <w:p w14:paraId="1F55CE58" w14:textId="3156A1D9" w:rsidR="5389E5D2" w:rsidRDefault="5389E5D2" w:rsidP="5389E5D2">
          <w:pPr>
            <w:pStyle w:val="Header"/>
            <w:ind w:right="-115"/>
            <w:jc w:val="right"/>
          </w:pPr>
        </w:p>
      </w:tc>
    </w:tr>
  </w:tbl>
  <w:p w14:paraId="0040B406" w14:textId="1928416F" w:rsidR="001B0336" w:rsidRDefault="001B0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2193"/>
    <w:multiLevelType w:val="multilevel"/>
    <w:tmpl w:val="738C53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1D2B99"/>
    <w:multiLevelType w:val="multilevel"/>
    <w:tmpl w:val="73DE7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390AC8"/>
    <w:multiLevelType w:val="multilevel"/>
    <w:tmpl w:val="9A320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EB025B"/>
    <w:multiLevelType w:val="hybridMultilevel"/>
    <w:tmpl w:val="F4B6AF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7D4D62"/>
    <w:multiLevelType w:val="multilevel"/>
    <w:tmpl w:val="E2BC0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824025"/>
    <w:multiLevelType w:val="multilevel"/>
    <w:tmpl w:val="0366E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0197073"/>
    <w:multiLevelType w:val="multilevel"/>
    <w:tmpl w:val="8CFAD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0454B31"/>
    <w:multiLevelType w:val="multilevel"/>
    <w:tmpl w:val="C9A0A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03546A0"/>
    <w:multiLevelType w:val="multilevel"/>
    <w:tmpl w:val="4A7E2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B103F24"/>
    <w:multiLevelType w:val="multilevel"/>
    <w:tmpl w:val="149A97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FE75AC0"/>
    <w:multiLevelType w:val="multilevel"/>
    <w:tmpl w:val="8418F4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A383286"/>
    <w:multiLevelType w:val="multilevel"/>
    <w:tmpl w:val="002CF7D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8F23459"/>
    <w:multiLevelType w:val="hybridMultilevel"/>
    <w:tmpl w:val="FFFFFFFF"/>
    <w:lvl w:ilvl="0" w:tplc="058AB7FE">
      <w:start w:val="1"/>
      <w:numFmt w:val="bullet"/>
      <w:lvlText w:val=""/>
      <w:lvlJc w:val="left"/>
      <w:pPr>
        <w:ind w:left="720" w:hanging="360"/>
      </w:pPr>
      <w:rPr>
        <w:rFonts w:ascii="Symbol" w:hAnsi="Symbol" w:hint="default"/>
      </w:rPr>
    </w:lvl>
    <w:lvl w:ilvl="1" w:tplc="03F8C11A">
      <w:start w:val="1"/>
      <w:numFmt w:val="bullet"/>
      <w:lvlText w:val="o"/>
      <w:lvlJc w:val="left"/>
      <w:pPr>
        <w:ind w:left="1440" w:hanging="360"/>
      </w:pPr>
      <w:rPr>
        <w:rFonts w:ascii="Courier New" w:hAnsi="Courier New" w:hint="default"/>
      </w:rPr>
    </w:lvl>
    <w:lvl w:ilvl="2" w:tplc="7E0E45CA">
      <w:start w:val="1"/>
      <w:numFmt w:val="bullet"/>
      <w:lvlText w:val=""/>
      <w:lvlJc w:val="left"/>
      <w:pPr>
        <w:ind w:left="2160" w:hanging="360"/>
      </w:pPr>
      <w:rPr>
        <w:rFonts w:ascii="Wingdings" w:hAnsi="Wingdings" w:hint="default"/>
      </w:rPr>
    </w:lvl>
    <w:lvl w:ilvl="3" w:tplc="B6FC6D2C">
      <w:start w:val="1"/>
      <w:numFmt w:val="bullet"/>
      <w:lvlText w:val=""/>
      <w:lvlJc w:val="left"/>
      <w:pPr>
        <w:ind w:left="2880" w:hanging="360"/>
      </w:pPr>
      <w:rPr>
        <w:rFonts w:ascii="Symbol" w:hAnsi="Symbol" w:hint="default"/>
      </w:rPr>
    </w:lvl>
    <w:lvl w:ilvl="4" w:tplc="C8D8B4DA">
      <w:start w:val="1"/>
      <w:numFmt w:val="bullet"/>
      <w:lvlText w:val="o"/>
      <w:lvlJc w:val="left"/>
      <w:pPr>
        <w:ind w:left="3600" w:hanging="360"/>
      </w:pPr>
      <w:rPr>
        <w:rFonts w:ascii="Courier New" w:hAnsi="Courier New" w:hint="default"/>
      </w:rPr>
    </w:lvl>
    <w:lvl w:ilvl="5" w:tplc="A74EF9B4">
      <w:start w:val="1"/>
      <w:numFmt w:val="bullet"/>
      <w:lvlText w:val=""/>
      <w:lvlJc w:val="left"/>
      <w:pPr>
        <w:ind w:left="4320" w:hanging="360"/>
      </w:pPr>
      <w:rPr>
        <w:rFonts w:ascii="Wingdings" w:hAnsi="Wingdings" w:hint="default"/>
      </w:rPr>
    </w:lvl>
    <w:lvl w:ilvl="6" w:tplc="FD2C328E">
      <w:start w:val="1"/>
      <w:numFmt w:val="bullet"/>
      <w:lvlText w:val=""/>
      <w:lvlJc w:val="left"/>
      <w:pPr>
        <w:ind w:left="5040" w:hanging="360"/>
      </w:pPr>
      <w:rPr>
        <w:rFonts w:ascii="Symbol" w:hAnsi="Symbol" w:hint="default"/>
      </w:rPr>
    </w:lvl>
    <w:lvl w:ilvl="7" w:tplc="BFAE07DE">
      <w:start w:val="1"/>
      <w:numFmt w:val="bullet"/>
      <w:lvlText w:val="o"/>
      <w:lvlJc w:val="left"/>
      <w:pPr>
        <w:ind w:left="5760" w:hanging="360"/>
      </w:pPr>
      <w:rPr>
        <w:rFonts w:ascii="Courier New" w:hAnsi="Courier New" w:hint="default"/>
      </w:rPr>
    </w:lvl>
    <w:lvl w:ilvl="8" w:tplc="1A967572">
      <w:start w:val="1"/>
      <w:numFmt w:val="bullet"/>
      <w:lvlText w:val=""/>
      <w:lvlJc w:val="left"/>
      <w:pPr>
        <w:ind w:left="6480" w:hanging="360"/>
      </w:pPr>
      <w:rPr>
        <w:rFonts w:ascii="Wingdings" w:hAnsi="Wingdings" w:hint="default"/>
      </w:rPr>
    </w:lvl>
  </w:abstractNum>
  <w:num w:numId="1" w16cid:durableId="1527912784">
    <w:abstractNumId w:val="8"/>
  </w:num>
  <w:num w:numId="2" w16cid:durableId="1103526083">
    <w:abstractNumId w:val="7"/>
  </w:num>
  <w:num w:numId="3" w16cid:durableId="725950344">
    <w:abstractNumId w:val="6"/>
  </w:num>
  <w:num w:numId="4" w16cid:durableId="77989951">
    <w:abstractNumId w:val="5"/>
  </w:num>
  <w:num w:numId="5" w16cid:durableId="899827592">
    <w:abstractNumId w:val="2"/>
  </w:num>
  <w:num w:numId="6" w16cid:durableId="1238706439">
    <w:abstractNumId w:val="1"/>
  </w:num>
  <w:num w:numId="7" w16cid:durableId="1093866629">
    <w:abstractNumId w:val="4"/>
  </w:num>
  <w:num w:numId="8" w16cid:durableId="1829056184">
    <w:abstractNumId w:val="9"/>
  </w:num>
  <w:num w:numId="9" w16cid:durableId="1689064198">
    <w:abstractNumId w:val="11"/>
  </w:num>
  <w:num w:numId="10" w16cid:durableId="9185570">
    <w:abstractNumId w:val="0"/>
  </w:num>
  <w:num w:numId="11" w16cid:durableId="1638217257">
    <w:abstractNumId w:val="3"/>
  </w:num>
  <w:num w:numId="12" w16cid:durableId="1948074195">
    <w:abstractNumId w:val="10"/>
  </w:num>
  <w:num w:numId="13" w16cid:durableId="142005841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680"/>
    <w:rsid w:val="00000D51"/>
    <w:rsid w:val="00003E01"/>
    <w:rsid w:val="000100ED"/>
    <w:rsid w:val="00016F3F"/>
    <w:rsid w:val="0002042D"/>
    <w:rsid w:val="00027B99"/>
    <w:rsid w:val="0003135C"/>
    <w:rsid w:val="0004196E"/>
    <w:rsid w:val="00043517"/>
    <w:rsid w:val="000511A0"/>
    <w:rsid w:val="00057220"/>
    <w:rsid w:val="000616FF"/>
    <w:rsid w:val="000625DC"/>
    <w:rsid w:val="00063E79"/>
    <w:rsid w:val="00070115"/>
    <w:rsid w:val="00087F77"/>
    <w:rsid w:val="00091E64"/>
    <w:rsid w:val="00092E0F"/>
    <w:rsid w:val="0009737E"/>
    <w:rsid w:val="000A43EF"/>
    <w:rsid w:val="000B45B9"/>
    <w:rsid w:val="000B69BD"/>
    <w:rsid w:val="000B77E9"/>
    <w:rsid w:val="000B7A9B"/>
    <w:rsid w:val="000C1C6C"/>
    <w:rsid w:val="000C52D8"/>
    <w:rsid w:val="000D44A7"/>
    <w:rsid w:val="000D59EF"/>
    <w:rsid w:val="000D6033"/>
    <w:rsid w:val="000E0493"/>
    <w:rsid w:val="000E3A4A"/>
    <w:rsid w:val="000E69E8"/>
    <w:rsid w:val="000F6825"/>
    <w:rsid w:val="00101B80"/>
    <w:rsid w:val="00102A8B"/>
    <w:rsid w:val="0011071F"/>
    <w:rsid w:val="001144F7"/>
    <w:rsid w:val="00121FC5"/>
    <w:rsid w:val="00124781"/>
    <w:rsid w:val="00130DB2"/>
    <w:rsid w:val="00131115"/>
    <w:rsid w:val="0013356B"/>
    <w:rsid w:val="00133EB4"/>
    <w:rsid w:val="0014494B"/>
    <w:rsid w:val="00145C25"/>
    <w:rsid w:val="0016153A"/>
    <w:rsid w:val="001616C5"/>
    <w:rsid w:val="00161A35"/>
    <w:rsid w:val="00162CB4"/>
    <w:rsid w:val="001714A2"/>
    <w:rsid w:val="00172187"/>
    <w:rsid w:val="00175614"/>
    <w:rsid w:val="001773FB"/>
    <w:rsid w:val="00182069"/>
    <w:rsid w:val="0018217A"/>
    <w:rsid w:val="001875A7"/>
    <w:rsid w:val="00193786"/>
    <w:rsid w:val="00196BEC"/>
    <w:rsid w:val="00197D0A"/>
    <w:rsid w:val="001B0336"/>
    <w:rsid w:val="001B376C"/>
    <w:rsid w:val="001B3EAB"/>
    <w:rsid w:val="001C2DED"/>
    <w:rsid w:val="001C5EF0"/>
    <w:rsid w:val="001D6F2C"/>
    <w:rsid w:val="001E46FB"/>
    <w:rsid w:val="001E5114"/>
    <w:rsid w:val="001E6D23"/>
    <w:rsid w:val="001F0A63"/>
    <w:rsid w:val="001F2E33"/>
    <w:rsid w:val="001F3743"/>
    <w:rsid w:val="001F4025"/>
    <w:rsid w:val="001F7512"/>
    <w:rsid w:val="00206BBC"/>
    <w:rsid w:val="00210050"/>
    <w:rsid w:val="002149E1"/>
    <w:rsid w:val="002323C8"/>
    <w:rsid w:val="00234C06"/>
    <w:rsid w:val="00234D35"/>
    <w:rsid w:val="0024128F"/>
    <w:rsid w:val="00245F8C"/>
    <w:rsid w:val="00246252"/>
    <w:rsid w:val="00246E23"/>
    <w:rsid w:val="002563F5"/>
    <w:rsid w:val="00256F51"/>
    <w:rsid w:val="00257E6B"/>
    <w:rsid w:val="00274D73"/>
    <w:rsid w:val="00275949"/>
    <w:rsid w:val="002814F8"/>
    <w:rsid w:val="00286A6A"/>
    <w:rsid w:val="002919B1"/>
    <w:rsid w:val="002A1014"/>
    <w:rsid w:val="002A557E"/>
    <w:rsid w:val="002B06BF"/>
    <w:rsid w:val="002B279E"/>
    <w:rsid w:val="002B7CEC"/>
    <w:rsid w:val="002C7992"/>
    <w:rsid w:val="002D72A4"/>
    <w:rsid w:val="002E5DBC"/>
    <w:rsid w:val="00304443"/>
    <w:rsid w:val="003112CA"/>
    <w:rsid w:val="0031720B"/>
    <w:rsid w:val="00317E16"/>
    <w:rsid w:val="00317F4A"/>
    <w:rsid w:val="003222C4"/>
    <w:rsid w:val="00331DD8"/>
    <w:rsid w:val="00337906"/>
    <w:rsid w:val="003404BC"/>
    <w:rsid w:val="00352194"/>
    <w:rsid w:val="00365E27"/>
    <w:rsid w:val="00372F70"/>
    <w:rsid w:val="00374474"/>
    <w:rsid w:val="00374CFB"/>
    <w:rsid w:val="00380CC6"/>
    <w:rsid w:val="00385D04"/>
    <w:rsid w:val="00390755"/>
    <w:rsid w:val="0039096A"/>
    <w:rsid w:val="003931FD"/>
    <w:rsid w:val="0039575E"/>
    <w:rsid w:val="003A3140"/>
    <w:rsid w:val="003A388E"/>
    <w:rsid w:val="003A4BA2"/>
    <w:rsid w:val="003A7159"/>
    <w:rsid w:val="003B0747"/>
    <w:rsid w:val="003D130D"/>
    <w:rsid w:val="003D47D0"/>
    <w:rsid w:val="003E1E3A"/>
    <w:rsid w:val="003E3147"/>
    <w:rsid w:val="003E7E63"/>
    <w:rsid w:val="003F193A"/>
    <w:rsid w:val="003F5BF1"/>
    <w:rsid w:val="003F6F7E"/>
    <w:rsid w:val="0040221B"/>
    <w:rsid w:val="00407C59"/>
    <w:rsid w:val="0041367E"/>
    <w:rsid w:val="00416619"/>
    <w:rsid w:val="004312A0"/>
    <w:rsid w:val="004344FC"/>
    <w:rsid w:val="00454AAE"/>
    <w:rsid w:val="004643DD"/>
    <w:rsid w:val="004709E7"/>
    <w:rsid w:val="00473CE4"/>
    <w:rsid w:val="0047718A"/>
    <w:rsid w:val="0049088A"/>
    <w:rsid w:val="004919ED"/>
    <w:rsid w:val="00493883"/>
    <w:rsid w:val="004953B1"/>
    <w:rsid w:val="004A1398"/>
    <w:rsid w:val="004B7FEA"/>
    <w:rsid w:val="004C0382"/>
    <w:rsid w:val="004D03A6"/>
    <w:rsid w:val="004D1972"/>
    <w:rsid w:val="004D43E4"/>
    <w:rsid w:val="004E1C71"/>
    <w:rsid w:val="004E2AC1"/>
    <w:rsid w:val="004E4F9A"/>
    <w:rsid w:val="004E51A8"/>
    <w:rsid w:val="004E7043"/>
    <w:rsid w:val="004E7720"/>
    <w:rsid w:val="004F0971"/>
    <w:rsid w:val="004F105E"/>
    <w:rsid w:val="004F4FBE"/>
    <w:rsid w:val="005050B0"/>
    <w:rsid w:val="005066AD"/>
    <w:rsid w:val="00514EB8"/>
    <w:rsid w:val="00515F70"/>
    <w:rsid w:val="005218A5"/>
    <w:rsid w:val="00530C39"/>
    <w:rsid w:val="00562472"/>
    <w:rsid w:val="00577955"/>
    <w:rsid w:val="0058191D"/>
    <w:rsid w:val="005826C1"/>
    <w:rsid w:val="0058584E"/>
    <w:rsid w:val="00590220"/>
    <w:rsid w:val="00593044"/>
    <w:rsid w:val="005A06A7"/>
    <w:rsid w:val="005A2A6B"/>
    <w:rsid w:val="005A660D"/>
    <w:rsid w:val="005C2C57"/>
    <w:rsid w:val="005D1A30"/>
    <w:rsid w:val="005D2F9C"/>
    <w:rsid w:val="005D57DA"/>
    <w:rsid w:val="005E085C"/>
    <w:rsid w:val="005E43A3"/>
    <w:rsid w:val="005E4CBA"/>
    <w:rsid w:val="005F2044"/>
    <w:rsid w:val="0060087D"/>
    <w:rsid w:val="00607F13"/>
    <w:rsid w:val="00616CF0"/>
    <w:rsid w:val="006219B8"/>
    <w:rsid w:val="006245EA"/>
    <w:rsid w:val="006340C0"/>
    <w:rsid w:val="006360DC"/>
    <w:rsid w:val="00640621"/>
    <w:rsid w:val="0064542C"/>
    <w:rsid w:val="00652CAE"/>
    <w:rsid w:val="00653DAB"/>
    <w:rsid w:val="006659B0"/>
    <w:rsid w:val="00670371"/>
    <w:rsid w:val="00671267"/>
    <w:rsid w:val="00674296"/>
    <w:rsid w:val="00677F76"/>
    <w:rsid w:val="00684E85"/>
    <w:rsid w:val="00687932"/>
    <w:rsid w:val="00690B3B"/>
    <w:rsid w:val="0069658A"/>
    <w:rsid w:val="006A0B7F"/>
    <w:rsid w:val="006A244C"/>
    <w:rsid w:val="006A2BE8"/>
    <w:rsid w:val="006C301C"/>
    <w:rsid w:val="006D0A9C"/>
    <w:rsid w:val="006E52BB"/>
    <w:rsid w:val="006F5F38"/>
    <w:rsid w:val="00702661"/>
    <w:rsid w:val="007108F1"/>
    <w:rsid w:val="00711AE1"/>
    <w:rsid w:val="00713BFF"/>
    <w:rsid w:val="00713F2D"/>
    <w:rsid w:val="0072264F"/>
    <w:rsid w:val="007346B2"/>
    <w:rsid w:val="00734F6B"/>
    <w:rsid w:val="007604BA"/>
    <w:rsid w:val="007611AD"/>
    <w:rsid w:val="007677EC"/>
    <w:rsid w:val="00767BFF"/>
    <w:rsid w:val="00777FC5"/>
    <w:rsid w:val="007835DE"/>
    <w:rsid w:val="00790A74"/>
    <w:rsid w:val="007A67CF"/>
    <w:rsid w:val="007B04DF"/>
    <w:rsid w:val="007B1558"/>
    <w:rsid w:val="007C0850"/>
    <w:rsid w:val="007C3095"/>
    <w:rsid w:val="007C484E"/>
    <w:rsid w:val="007C7945"/>
    <w:rsid w:val="007E057D"/>
    <w:rsid w:val="007E0A7F"/>
    <w:rsid w:val="007E177A"/>
    <w:rsid w:val="007E3D9C"/>
    <w:rsid w:val="007F7870"/>
    <w:rsid w:val="00811372"/>
    <w:rsid w:val="00823482"/>
    <w:rsid w:val="00842898"/>
    <w:rsid w:val="0085568D"/>
    <w:rsid w:val="008678DC"/>
    <w:rsid w:val="0087225B"/>
    <w:rsid w:val="0087228F"/>
    <w:rsid w:val="008746BF"/>
    <w:rsid w:val="00880DE3"/>
    <w:rsid w:val="00883F1F"/>
    <w:rsid w:val="00886A7F"/>
    <w:rsid w:val="00886F0A"/>
    <w:rsid w:val="0089234D"/>
    <w:rsid w:val="00892643"/>
    <w:rsid w:val="00894AE3"/>
    <w:rsid w:val="0089564E"/>
    <w:rsid w:val="00896573"/>
    <w:rsid w:val="008974BA"/>
    <w:rsid w:val="00897AF8"/>
    <w:rsid w:val="008A544C"/>
    <w:rsid w:val="008B270E"/>
    <w:rsid w:val="008B59E5"/>
    <w:rsid w:val="008C1504"/>
    <w:rsid w:val="008C3128"/>
    <w:rsid w:val="008C4713"/>
    <w:rsid w:val="008C58A7"/>
    <w:rsid w:val="008C59D7"/>
    <w:rsid w:val="008D266C"/>
    <w:rsid w:val="008D628D"/>
    <w:rsid w:val="008E3384"/>
    <w:rsid w:val="008F0001"/>
    <w:rsid w:val="008F5C73"/>
    <w:rsid w:val="008F7D09"/>
    <w:rsid w:val="00905E50"/>
    <w:rsid w:val="0090697B"/>
    <w:rsid w:val="00913A66"/>
    <w:rsid w:val="00915CFC"/>
    <w:rsid w:val="009165E0"/>
    <w:rsid w:val="009233C9"/>
    <w:rsid w:val="00923996"/>
    <w:rsid w:val="00924A7B"/>
    <w:rsid w:val="00931841"/>
    <w:rsid w:val="00932334"/>
    <w:rsid w:val="00940549"/>
    <w:rsid w:val="009452EF"/>
    <w:rsid w:val="00946B37"/>
    <w:rsid w:val="0095071F"/>
    <w:rsid w:val="00952940"/>
    <w:rsid w:val="00952F7E"/>
    <w:rsid w:val="0096611E"/>
    <w:rsid w:val="00966330"/>
    <w:rsid w:val="00995B6E"/>
    <w:rsid w:val="009A4025"/>
    <w:rsid w:val="009B0061"/>
    <w:rsid w:val="009B1628"/>
    <w:rsid w:val="009C570C"/>
    <w:rsid w:val="009E3C21"/>
    <w:rsid w:val="009F22BB"/>
    <w:rsid w:val="009F35F6"/>
    <w:rsid w:val="009F50FE"/>
    <w:rsid w:val="009F6877"/>
    <w:rsid w:val="00A01D63"/>
    <w:rsid w:val="00A024B1"/>
    <w:rsid w:val="00A05EFA"/>
    <w:rsid w:val="00A125C0"/>
    <w:rsid w:val="00A13A90"/>
    <w:rsid w:val="00A21D82"/>
    <w:rsid w:val="00A26732"/>
    <w:rsid w:val="00A337AB"/>
    <w:rsid w:val="00A36181"/>
    <w:rsid w:val="00A42664"/>
    <w:rsid w:val="00A46B3A"/>
    <w:rsid w:val="00A56A17"/>
    <w:rsid w:val="00A6581F"/>
    <w:rsid w:val="00A84AB7"/>
    <w:rsid w:val="00A851B9"/>
    <w:rsid w:val="00A9605F"/>
    <w:rsid w:val="00A967A8"/>
    <w:rsid w:val="00A97FA8"/>
    <w:rsid w:val="00AA0505"/>
    <w:rsid w:val="00AA30E8"/>
    <w:rsid w:val="00AB0E2E"/>
    <w:rsid w:val="00AB7C80"/>
    <w:rsid w:val="00AC223E"/>
    <w:rsid w:val="00AC7537"/>
    <w:rsid w:val="00AC7EDF"/>
    <w:rsid w:val="00AE045A"/>
    <w:rsid w:val="00AE628C"/>
    <w:rsid w:val="00AE7F12"/>
    <w:rsid w:val="00B00E5C"/>
    <w:rsid w:val="00B32337"/>
    <w:rsid w:val="00B35C5E"/>
    <w:rsid w:val="00B40961"/>
    <w:rsid w:val="00B432E1"/>
    <w:rsid w:val="00B56E56"/>
    <w:rsid w:val="00B57042"/>
    <w:rsid w:val="00B608E7"/>
    <w:rsid w:val="00B64193"/>
    <w:rsid w:val="00B64861"/>
    <w:rsid w:val="00B73773"/>
    <w:rsid w:val="00B91DAA"/>
    <w:rsid w:val="00B95780"/>
    <w:rsid w:val="00BB25E8"/>
    <w:rsid w:val="00BB3D6E"/>
    <w:rsid w:val="00BC0A62"/>
    <w:rsid w:val="00BE2963"/>
    <w:rsid w:val="00BF4787"/>
    <w:rsid w:val="00C047E1"/>
    <w:rsid w:val="00C058F8"/>
    <w:rsid w:val="00C14944"/>
    <w:rsid w:val="00C23EEB"/>
    <w:rsid w:val="00C31AF7"/>
    <w:rsid w:val="00C34BAF"/>
    <w:rsid w:val="00C50173"/>
    <w:rsid w:val="00C50C89"/>
    <w:rsid w:val="00C61D36"/>
    <w:rsid w:val="00C633AF"/>
    <w:rsid w:val="00C65F4A"/>
    <w:rsid w:val="00C664EB"/>
    <w:rsid w:val="00C70B0E"/>
    <w:rsid w:val="00C74ECC"/>
    <w:rsid w:val="00C75CE8"/>
    <w:rsid w:val="00C807F5"/>
    <w:rsid w:val="00C81461"/>
    <w:rsid w:val="00C833E8"/>
    <w:rsid w:val="00C95A3F"/>
    <w:rsid w:val="00CA0374"/>
    <w:rsid w:val="00CB3C2C"/>
    <w:rsid w:val="00CC1176"/>
    <w:rsid w:val="00CE3A1A"/>
    <w:rsid w:val="00CF4647"/>
    <w:rsid w:val="00CF5B3B"/>
    <w:rsid w:val="00CF76D6"/>
    <w:rsid w:val="00D00F66"/>
    <w:rsid w:val="00D02FF9"/>
    <w:rsid w:val="00D13090"/>
    <w:rsid w:val="00D31E26"/>
    <w:rsid w:val="00D320C9"/>
    <w:rsid w:val="00D512E6"/>
    <w:rsid w:val="00D52E19"/>
    <w:rsid w:val="00D53927"/>
    <w:rsid w:val="00D6026D"/>
    <w:rsid w:val="00D634C5"/>
    <w:rsid w:val="00D63A8A"/>
    <w:rsid w:val="00D641E3"/>
    <w:rsid w:val="00D65B6E"/>
    <w:rsid w:val="00D67F8B"/>
    <w:rsid w:val="00D71431"/>
    <w:rsid w:val="00D730BD"/>
    <w:rsid w:val="00D75680"/>
    <w:rsid w:val="00D758E4"/>
    <w:rsid w:val="00D76796"/>
    <w:rsid w:val="00D8347F"/>
    <w:rsid w:val="00D96341"/>
    <w:rsid w:val="00DB16F8"/>
    <w:rsid w:val="00DB6213"/>
    <w:rsid w:val="00DC0690"/>
    <w:rsid w:val="00DC3F77"/>
    <w:rsid w:val="00DC5F78"/>
    <w:rsid w:val="00DD101D"/>
    <w:rsid w:val="00DD3ADD"/>
    <w:rsid w:val="00DD6939"/>
    <w:rsid w:val="00DD6BF3"/>
    <w:rsid w:val="00DE0EDA"/>
    <w:rsid w:val="00DE1B12"/>
    <w:rsid w:val="00E15F1F"/>
    <w:rsid w:val="00E16E86"/>
    <w:rsid w:val="00E215C9"/>
    <w:rsid w:val="00E2518B"/>
    <w:rsid w:val="00E25DD4"/>
    <w:rsid w:val="00E31238"/>
    <w:rsid w:val="00E60D14"/>
    <w:rsid w:val="00E65F50"/>
    <w:rsid w:val="00E772C9"/>
    <w:rsid w:val="00E83EB0"/>
    <w:rsid w:val="00E85E38"/>
    <w:rsid w:val="00E929FE"/>
    <w:rsid w:val="00E9737F"/>
    <w:rsid w:val="00EA3D00"/>
    <w:rsid w:val="00EB20E0"/>
    <w:rsid w:val="00EB294F"/>
    <w:rsid w:val="00EB36EC"/>
    <w:rsid w:val="00EB4A49"/>
    <w:rsid w:val="00ED2268"/>
    <w:rsid w:val="00EE32D6"/>
    <w:rsid w:val="00EE3CFD"/>
    <w:rsid w:val="00EE5F29"/>
    <w:rsid w:val="00EF098C"/>
    <w:rsid w:val="00F148AE"/>
    <w:rsid w:val="00F1555B"/>
    <w:rsid w:val="00F21500"/>
    <w:rsid w:val="00F24E9A"/>
    <w:rsid w:val="00F307B7"/>
    <w:rsid w:val="00F37C4D"/>
    <w:rsid w:val="00F4016C"/>
    <w:rsid w:val="00F46743"/>
    <w:rsid w:val="00F623E3"/>
    <w:rsid w:val="00F716D5"/>
    <w:rsid w:val="00F7387D"/>
    <w:rsid w:val="00F8637C"/>
    <w:rsid w:val="00F97B23"/>
    <w:rsid w:val="00FA2B1D"/>
    <w:rsid w:val="00FA3999"/>
    <w:rsid w:val="00FB3572"/>
    <w:rsid w:val="00FB6619"/>
    <w:rsid w:val="00FB6C09"/>
    <w:rsid w:val="00FC60DF"/>
    <w:rsid w:val="00FC760F"/>
    <w:rsid w:val="00FC7970"/>
    <w:rsid w:val="00FE11A5"/>
    <w:rsid w:val="00FE62D4"/>
    <w:rsid w:val="00FE706B"/>
    <w:rsid w:val="00FE716F"/>
    <w:rsid w:val="00FF0190"/>
    <w:rsid w:val="00FF1651"/>
    <w:rsid w:val="00FF7501"/>
    <w:rsid w:val="0222926C"/>
    <w:rsid w:val="034BCCCD"/>
    <w:rsid w:val="03E5FBA9"/>
    <w:rsid w:val="03E72A8B"/>
    <w:rsid w:val="04A7585F"/>
    <w:rsid w:val="085E4C7B"/>
    <w:rsid w:val="0BBE2C60"/>
    <w:rsid w:val="0C8B0B16"/>
    <w:rsid w:val="170D48FF"/>
    <w:rsid w:val="17ED3423"/>
    <w:rsid w:val="1815BFD7"/>
    <w:rsid w:val="1E11FB07"/>
    <w:rsid w:val="1F72D925"/>
    <w:rsid w:val="22637D03"/>
    <w:rsid w:val="235B48FA"/>
    <w:rsid w:val="260215C9"/>
    <w:rsid w:val="2731CFCB"/>
    <w:rsid w:val="2991E06A"/>
    <w:rsid w:val="29FC5B34"/>
    <w:rsid w:val="2C155841"/>
    <w:rsid w:val="2D67919C"/>
    <w:rsid w:val="2DCEFB97"/>
    <w:rsid w:val="2E7A694C"/>
    <w:rsid w:val="2FA7DAB5"/>
    <w:rsid w:val="3969A04A"/>
    <w:rsid w:val="3B4FDDFB"/>
    <w:rsid w:val="4201FC1E"/>
    <w:rsid w:val="420AA62F"/>
    <w:rsid w:val="436C7F68"/>
    <w:rsid w:val="4C20EAC2"/>
    <w:rsid w:val="4F4093DE"/>
    <w:rsid w:val="50575264"/>
    <w:rsid w:val="5389E5D2"/>
    <w:rsid w:val="61DF80C4"/>
    <w:rsid w:val="63391613"/>
    <w:rsid w:val="644F21FD"/>
    <w:rsid w:val="6A07D56A"/>
    <w:rsid w:val="6C4B9C35"/>
    <w:rsid w:val="6F55AD49"/>
    <w:rsid w:val="76584375"/>
    <w:rsid w:val="78B6737B"/>
    <w:rsid w:val="7CD0D4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6800B"/>
  <w15:chartTrackingRefBased/>
  <w15:docId w15:val="{CE466049-A96E-452F-BC7C-148589F83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7568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7568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7568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7568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7568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7568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7568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7568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7568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56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756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756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756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756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756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756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756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75680"/>
    <w:rPr>
      <w:rFonts w:eastAsiaTheme="majorEastAsia" w:cstheme="majorBidi"/>
      <w:color w:val="272727" w:themeColor="text1" w:themeTint="D8"/>
    </w:rPr>
  </w:style>
  <w:style w:type="paragraph" w:styleId="Title">
    <w:name w:val="Title"/>
    <w:basedOn w:val="Normal"/>
    <w:next w:val="Normal"/>
    <w:link w:val="TitleChar"/>
    <w:uiPriority w:val="10"/>
    <w:qFormat/>
    <w:rsid w:val="00D756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756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756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756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75680"/>
    <w:pPr>
      <w:spacing w:before="160"/>
      <w:jc w:val="center"/>
    </w:pPr>
    <w:rPr>
      <w:i/>
      <w:iCs/>
      <w:color w:val="404040" w:themeColor="text1" w:themeTint="BF"/>
    </w:rPr>
  </w:style>
  <w:style w:type="character" w:customStyle="1" w:styleId="QuoteChar">
    <w:name w:val="Quote Char"/>
    <w:basedOn w:val="DefaultParagraphFont"/>
    <w:link w:val="Quote"/>
    <w:uiPriority w:val="29"/>
    <w:rsid w:val="00D75680"/>
    <w:rPr>
      <w:i/>
      <w:iCs/>
      <w:color w:val="404040" w:themeColor="text1" w:themeTint="BF"/>
    </w:rPr>
  </w:style>
  <w:style w:type="paragraph" w:styleId="ListParagraph">
    <w:name w:val="List Paragraph"/>
    <w:basedOn w:val="Normal"/>
    <w:uiPriority w:val="34"/>
    <w:qFormat/>
    <w:rsid w:val="00D75680"/>
    <w:pPr>
      <w:ind w:left="720"/>
      <w:contextualSpacing/>
    </w:pPr>
  </w:style>
  <w:style w:type="character" w:styleId="IntenseEmphasis">
    <w:name w:val="Intense Emphasis"/>
    <w:basedOn w:val="DefaultParagraphFont"/>
    <w:uiPriority w:val="21"/>
    <w:qFormat/>
    <w:rsid w:val="00D75680"/>
    <w:rPr>
      <w:i/>
      <w:iCs/>
      <w:color w:val="0F4761" w:themeColor="accent1" w:themeShade="BF"/>
    </w:rPr>
  </w:style>
  <w:style w:type="paragraph" w:styleId="IntenseQuote">
    <w:name w:val="Intense Quote"/>
    <w:basedOn w:val="Normal"/>
    <w:next w:val="Normal"/>
    <w:link w:val="IntenseQuoteChar"/>
    <w:uiPriority w:val="30"/>
    <w:qFormat/>
    <w:rsid w:val="00D756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75680"/>
    <w:rPr>
      <w:i/>
      <w:iCs/>
      <w:color w:val="0F4761" w:themeColor="accent1" w:themeShade="BF"/>
    </w:rPr>
  </w:style>
  <w:style w:type="character" w:styleId="IntenseReference">
    <w:name w:val="Intense Reference"/>
    <w:basedOn w:val="DefaultParagraphFont"/>
    <w:uiPriority w:val="32"/>
    <w:qFormat/>
    <w:rsid w:val="00D75680"/>
    <w:rPr>
      <w:b/>
      <w:bCs/>
      <w:smallCaps/>
      <w:color w:val="0F4761" w:themeColor="accent1" w:themeShade="BF"/>
      <w:spacing w:val="5"/>
    </w:rPr>
  </w:style>
  <w:style w:type="table" w:styleId="TableGrid">
    <w:name w:val="Table Grid"/>
    <w:basedOn w:val="TableNormal"/>
    <w:uiPriority w:val="39"/>
    <w:rsid w:val="006F5F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81461"/>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styleId="Strong">
    <w:name w:val="Strong"/>
    <w:basedOn w:val="DefaultParagraphFont"/>
    <w:uiPriority w:val="22"/>
    <w:qFormat/>
    <w:rsid w:val="00E929FE"/>
    <w:rPr>
      <w:b/>
      <w:bCs/>
    </w:rPr>
  </w:style>
  <w:style w:type="character" w:styleId="Hyperlink">
    <w:name w:val="Hyperlink"/>
    <w:basedOn w:val="DefaultParagraphFont"/>
    <w:uiPriority w:val="99"/>
    <w:unhideWhenUsed/>
    <w:rsid w:val="00607F13"/>
    <w:rPr>
      <w:color w:val="467886" w:themeColor="hyperlink"/>
      <w:u w:val="single"/>
    </w:rPr>
  </w:style>
  <w:style w:type="character" w:styleId="UnresolvedMention">
    <w:name w:val="Unresolved Mention"/>
    <w:basedOn w:val="DefaultParagraphFont"/>
    <w:uiPriority w:val="99"/>
    <w:semiHidden/>
    <w:unhideWhenUsed/>
    <w:rsid w:val="00607F13"/>
    <w:rPr>
      <w:color w:val="605E5C"/>
      <w:shd w:val="clear" w:color="auto" w:fill="E1DFDD"/>
    </w:rPr>
  </w:style>
  <w:style w:type="character" w:styleId="FollowedHyperlink">
    <w:name w:val="FollowedHyperlink"/>
    <w:basedOn w:val="DefaultParagraphFont"/>
    <w:uiPriority w:val="99"/>
    <w:semiHidden/>
    <w:unhideWhenUsed/>
    <w:rsid w:val="008D628D"/>
    <w:rPr>
      <w:color w:val="96607D" w:themeColor="followedHyperlink"/>
      <w:u w:val="single"/>
    </w:rPr>
  </w:style>
  <w:style w:type="paragraph" w:styleId="Header">
    <w:name w:val="header"/>
    <w:basedOn w:val="Normal"/>
    <w:link w:val="HeaderChar"/>
    <w:uiPriority w:val="99"/>
    <w:unhideWhenUsed/>
    <w:rsid w:val="00F623E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623E3"/>
  </w:style>
  <w:style w:type="paragraph" w:styleId="Footer">
    <w:name w:val="footer"/>
    <w:basedOn w:val="Normal"/>
    <w:link w:val="FooterChar"/>
    <w:uiPriority w:val="99"/>
    <w:unhideWhenUsed/>
    <w:rsid w:val="00F623E3"/>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F623E3"/>
  </w:style>
  <w:style w:type="paragraph" w:styleId="CommentText">
    <w:name w:val="annotation text"/>
    <w:basedOn w:val="Normal"/>
    <w:link w:val="CommentTextChar"/>
    <w:uiPriority w:val="99"/>
    <w:semiHidden/>
    <w:unhideWhenUsed/>
    <w:rsid w:val="00C50173"/>
    <w:pPr>
      <w:spacing w:line="240" w:lineRule="auto"/>
    </w:pPr>
    <w:rPr>
      <w:sz w:val="20"/>
      <w:szCs w:val="20"/>
    </w:rPr>
  </w:style>
  <w:style w:type="character" w:customStyle="1" w:styleId="CommentTextChar">
    <w:name w:val="Comment Text Char"/>
    <w:basedOn w:val="DefaultParagraphFont"/>
    <w:link w:val="CommentText"/>
    <w:uiPriority w:val="99"/>
    <w:semiHidden/>
    <w:rsid w:val="00C50173"/>
    <w:rPr>
      <w:sz w:val="20"/>
      <w:szCs w:val="20"/>
    </w:rPr>
  </w:style>
  <w:style w:type="character" w:styleId="CommentReference">
    <w:name w:val="annotation reference"/>
    <w:basedOn w:val="DefaultParagraphFont"/>
    <w:uiPriority w:val="99"/>
    <w:semiHidden/>
    <w:unhideWhenUsed/>
    <w:rsid w:val="00C5017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urveymonkey.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v.uk/government/consultations/growing-up-in-the-online-world-a-national-consultatio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smartsurvey.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190</TotalTime>
  <Pages>5</Pages>
  <Words>2087</Words>
  <Characters>10646</Characters>
  <Application>Microsoft Office Word</Application>
  <DocSecurity>0</DocSecurity>
  <Lines>186</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Edwards</dc:creator>
  <cp:keywords/>
  <dc:description/>
  <cp:lastModifiedBy>Kate Edwards</cp:lastModifiedBy>
  <cp:revision>102</cp:revision>
  <cp:lastPrinted>2026-03-10T11:54:00Z</cp:lastPrinted>
  <dcterms:created xsi:type="dcterms:W3CDTF">2026-03-10T10:41:00Z</dcterms:created>
  <dcterms:modified xsi:type="dcterms:W3CDTF">2026-03-10T14:52:00Z</dcterms:modified>
</cp:coreProperties>
</file>